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B11" w:rsidRPr="00A70FF4" w:rsidRDefault="00337B11" w:rsidP="00380614">
      <w:pPr>
        <w:pStyle w:val="Titre"/>
        <w:rPr>
          <w:rFonts w:ascii="Calibri" w:hAnsi="Calibri"/>
          <w:sz w:val="22"/>
          <w:szCs w:val="22"/>
        </w:rPr>
      </w:pPr>
      <w:r w:rsidRPr="00A70FF4">
        <w:rPr>
          <w:rFonts w:ascii="Calibri" w:hAnsi="Calibri"/>
          <w:sz w:val="22"/>
          <w:szCs w:val="22"/>
        </w:rPr>
        <w:t xml:space="preserve">AVIS D’APPEL PUBLIC A </w:t>
      </w:r>
      <w:smartTag w:uri="urn:schemas-microsoft-com:office:smarttags" w:element="PersonName">
        <w:smartTagPr>
          <w:attr w:name="ProductID" w:val="LA CONCURRENCE"/>
        </w:smartTagPr>
        <w:r w:rsidRPr="00A70FF4">
          <w:rPr>
            <w:rFonts w:ascii="Calibri" w:hAnsi="Calibri"/>
            <w:sz w:val="22"/>
            <w:szCs w:val="22"/>
          </w:rPr>
          <w:t>LA CONCURRENCE</w:t>
        </w:r>
      </w:smartTag>
    </w:p>
    <w:p w:rsidR="00337B11" w:rsidRPr="00A70FF4" w:rsidRDefault="00337B11" w:rsidP="00380614">
      <w:pPr>
        <w:jc w:val="center"/>
        <w:rPr>
          <w:rFonts w:ascii="Calibri" w:hAnsi="Calibri"/>
          <w:b/>
          <w:bCs/>
          <w:i/>
          <w:iCs/>
          <w:sz w:val="22"/>
          <w:szCs w:val="22"/>
          <w:u w:val="single"/>
        </w:rPr>
      </w:pPr>
      <w:r w:rsidRPr="00A70FF4">
        <w:rPr>
          <w:rFonts w:ascii="Calibri" w:hAnsi="Calibri"/>
          <w:b/>
          <w:bCs/>
          <w:i/>
          <w:iCs/>
          <w:sz w:val="22"/>
          <w:szCs w:val="22"/>
          <w:u w:val="single"/>
        </w:rPr>
        <w:t>PROCEDURE ADAPTEE</w:t>
      </w:r>
    </w:p>
    <w:p w:rsidR="002D4214" w:rsidRDefault="002D4214" w:rsidP="00380614">
      <w:pPr>
        <w:jc w:val="center"/>
        <w:rPr>
          <w:rFonts w:ascii="Calibri" w:hAnsi="Calibri"/>
          <w:b/>
          <w:iCs/>
          <w:sz w:val="22"/>
          <w:szCs w:val="22"/>
        </w:rPr>
      </w:pPr>
    </w:p>
    <w:p w:rsidR="002D4214" w:rsidRPr="00A70FF4" w:rsidRDefault="002D4214" w:rsidP="00380614">
      <w:pPr>
        <w:jc w:val="center"/>
        <w:rPr>
          <w:rFonts w:ascii="Calibri" w:hAnsi="Calibri"/>
          <w:b/>
          <w:iCs/>
          <w:sz w:val="22"/>
          <w:szCs w:val="22"/>
        </w:rPr>
      </w:pPr>
      <w:r>
        <w:rPr>
          <w:rFonts w:ascii="Calibri" w:hAnsi="Calibri"/>
          <w:b/>
          <w:iCs/>
          <w:sz w:val="22"/>
          <w:szCs w:val="22"/>
        </w:rPr>
        <w:t xml:space="preserve">Marché de </w:t>
      </w:r>
      <w:r w:rsidRPr="002D4214">
        <w:rPr>
          <w:rFonts w:ascii="Calibri" w:hAnsi="Calibri"/>
          <w:b/>
          <w:iCs/>
          <w:sz w:val="22"/>
          <w:szCs w:val="22"/>
        </w:rPr>
        <w:t xml:space="preserve">travaux </w:t>
      </w:r>
      <w:r w:rsidR="0065774D">
        <w:rPr>
          <w:rFonts w:ascii="Calibri" w:hAnsi="Calibri"/>
          <w:b/>
          <w:iCs/>
          <w:sz w:val="22"/>
          <w:szCs w:val="22"/>
        </w:rPr>
        <w:t>de rénovation de la mairie</w:t>
      </w:r>
      <w:r w:rsidR="00591144">
        <w:rPr>
          <w:rFonts w:ascii="Calibri" w:hAnsi="Calibri"/>
          <w:b/>
          <w:iCs/>
          <w:sz w:val="22"/>
          <w:szCs w:val="22"/>
        </w:rPr>
        <w:t xml:space="preserve"> de Saint Mars la </w:t>
      </w:r>
      <w:proofErr w:type="spellStart"/>
      <w:r w:rsidR="00591144">
        <w:rPr>
          <w:rFonts w:ascii="Calibri" w:hAnsi="Calibri"/>
          <w:b/>
          <w:iCs/>
          <w:sz w:val="22"/>
          <w:szCs w:val="22"/>
        </w:rPr>
        <w:t>Réorthe</w:t>
      </w:r>
      <w:proofErr w:type="spellEnd"/>
    </w:p>
    <w:p w:rsidR="002D4214" w:rsidRDefault="002D4214" w:rsidP="00380614">
      <w:pPr>
        <w:rPr>
          <w:rFonts w:asciiTheme="minorHAnsi" w:hAnsiTheme="minorHAnsi" w:cstheme="minorHAnsi"/>
          <w:b/>
          <w:bCs/>
          <w:sz w:val="22"/>
          <w:szCs w:val="22"/>
          <w:u w:val="single"/>
        </w:rPr>
      </w:pPr>
    </w:p>
    <w:p w:rsidR="00337B11" w:rsidRPr="00A70FF4" w:rsidRDefault="00337B11" w:rsidP="00380614">
      <w:pPr>
        <w:rPr>
          <w:rFonts w:asciiTheme="minorHAnsi" w:hAnsiTheme="minorHAnsi" w:cstheme="minorHAnsi"/>
          <w:sz w:val="22"/>
          <w:szCs w:val="22"/>
        </w:rPr>
      </w:pPr>
      <w:r w:rsidRPr="00A70FF4">
        <w:rPr>
          <w:rFonts w:asciiTheme="minorHAnsi" w:hAnsiTheme="minorHAnsi" w:cstheme="minorHAnsi"/>
          <w:b/>
          <w:bCs/>
          <w:sz w:val="22"/>
          <w:szCs w:val="22"/>
          <w:u w:val="single"/>
        </w:rPr>
        <w:t>1) Nom et adresse de l’organisme qui passe le marché</w:t>
      </w:r>
    </w:p>
    <w:p w:rsidR="0065774D" w:rsidRDefault="0065774D" w:rsidP="00380614">
      <w:pPr>
        <w:jc w:val="both"/>
        <w:rPr>
          <w:rFonts w:ascii="Calibri" w:hAnsi="Calibri"/>
          <w:sz w:val="22"/>
          <w:szCs w:val="22"/>
        </w:rPr>
      </w:pPr>
      <w:r>
        <w:rPr>
          <w:rFonts w:ascii="Calibri" w:hAnsi="Calibri"/>
          <w:sz w:val="22"/>
          <w:szCs w:val="22"/>
        </w:rPr>
        <w:t xml:space="preserve">COMMUNE DE SAINT-MARS LA REORTHE - Place Charles </w:t>
      </w:r>
      <w:proofErr w:type="spellStart"/>
      <w:r>
        <w:rPr>
          <w:rFonts w:ascii="Calibri" w:hAnsi="Calibri"/>
          <w:sz w:val="22"/>
          <w:szCs w:val="22"/>
        </w:rPr>
        <w:t>Gaschignard</w:t>
      </w:r>
      <w:proofErr w:type="spellEnd"/>
      <w:r>
        <w:rPr>
          <w:rFonts w:ascii="Calibri" w:hAnsi="Calibri"/>
          <w:sz w:val="22"/>
          <w:szCs w:val="22"/>
        </w:rPr>
        <w:t xml:space="preserve"> - 85590 SAINT-MARS LA REORTHE, Tél. 02 51 57 99 76 - </w:t>
      </w:r>
      <w:hyperlink r:id="rId5" w:history="1">
        <w:r w:rsidRPr="00384D54">
          <w:rPr>
            <w:rStyle w:val="Lienhypertexte"/>
            <w:rFonts w:ascii="Calibri" w:hAnsi="Calibri"/>
            <w:sz w:val="22"/>
            <w:szCs w:val="22"/>
          </w:rPr>
          <w:t>www.saintmarslareorthe.fr</w:t>
        </w:r>
      </w:hyperlink>
    </w:p>
    <w:p w:rsidR="00B178C6" w:rsidRPr="00F5043D" w:rsidRDefault="00B178C6" w:rsidP="00380614">
      <w:pPr>
        <w:jc w:val="both"/>
        <w:rPr>
          <w:rFonts w:ascii="Calibri" w:hAnsi="Calibri"/>
          <w:sz w:val="22"/>
          <w:szCs w:val="22"/>
        </w:rPr>
      </w:pPr>
      <w:r w:rsidRPr="00F5043D">
        <w:rPr>
          <w:rFonts w:ascii="Calibri" w:hAnsi="Calibri"/>
          <w:sz w:val="22"/>
          <w:szCs w:val="22"/>
        </w:rPr>
        <w:t xml:space="preserve">Pouvoir adjudicateur : M. le Maire de la commune de </w:t>
      </w:r>
      <w:proofErr w:type="spellStart"/>
      <w:r w:rsidR="0065774D">
        <w:rPr>
          <w:rFonts w:ascii="Calibri" w:hAnsi="Calibri"/>
          <w:sz w:val="22"/>
          <w:szCs w:val="22"/>
        </w:rPr>
        <w:t>Saint-Mars</w:t>
      </w:r>
      <w:proofErr w:type="spellEnd"/>
      <w:r w:rsidR="0065774D">
        <w:rPr>
          <w:rFonts w:ascii="Calibri" w:hAnsi="Calibri"/>
          <w:sz w:val="22"/>
          <w:szCs w:val="22"/>
        </w:rPr>
        <w:t xml:space="preserve"> la </w:t>
      </w:r>
      <w:proofErr w:type="spellStart"/>
      <w:r w:rsidR="0065774D">
        <w:rPr>
          <w:rFonts w:ascii="Calibri" w:hAnsi="Calibri"/>
          <w:sz w:val="22"/>
          <w:szCs w:val="22"/>
        </w:rPr>
        <w:t>Réorthe</w:t>
      </w:r>
      <w:proofErr w:type="spellEnd"/>
    </w:p>
    <w:p w:rsidR="00B178C6" w:rsidRPr="00F5043D" w:rsidRDefault="00B178C6" w:rsidP="00380614">
      <w:pPr>
        <w:jc w:val="both"/>
        <w:rPr>
          <w:rFonts w:ascii="Calibri" w:hAnsi="Calibri"/>
          <w:sz w:val="22"/>
          <w:szCs w:val="22"/>
        </w:rPr>
      </w:pPr>
      <w:r w:rsidRPr="00F5043D">
        <w:rPr>
          <w:rFonts w:ascii="Calibri" w:hAnsi="Calibri"/>
          <w:sz w:val="22"/>
          <w:szCs w:val="22"/>
        </w:rPr>
        <w:t xml:space="preserve">Profil d’acheteur : </w:t>
      </w:r>
      <w:hyperlink r:id="rId6" w:history="1">
        <w:r w:rsidRPr="00F5043D">
          <w:rPr>
            <w:rStyle w:val="Lienhypertexte"/>
            <w:rFonts w:ascii="Calibri" w:hAnsi="Calibri"/>
            <w:sz w:val="22"/>
            <w:szCs w:val="22"/>
          </w:rPr>
          <w:t>https://www.marches-securises.fr</w:t>
        </w:r>
      </w:hyperlink>
      <w:r w:rsidRPr="00F5043D">
        <w:rPr>
          <w:rFonts w:ascii="Calibri" w:hAnsi="Calibri"/>
          <w:sz w:val="22"/>
          <w:szCs w:val="22"/>
          <w:u w:val="single"/>
        </w:rPr>
        <w:t xml:space="preserve"> </w:t>
      </w:r>
    </w:p>
    <w:p w:rsidR="00B178C6" w:rsidRPr="00F5043D" w:rsidRDefault="00B178C6" w:rsidP="00380614">
      <w:pPr>
        <w:jc w:val="both"/>
        <w:rPr>
          <w:rFonts w:ascii="Calibri" w:hAnsi="Calibri"/>
          <w:sz w:val="22"/>
          <w:szCs w:val="22"/>
        </w:rPr>
      </w:pPr>
      <w:r w:rsidRPr="00F5043D">
        <w:rPr>
          <w:rFonts w:ascii="Calibri" w:hAnsi="Calibri"/>
          <w:sz w:val="22"/>
          <w:szCs w:val="22"/>
        </w:rPr>
        <w:t xml:space="preserve">Coordonnées du service chargé de la consultation pour le compte de la Commune de </w:t>
      </w:r>
      <w:proofErr w:type="spellStart"/>
      <w:r w:rsidR="0065774D">
        <w:rPr>
          <w:rFonts w:ascii="Calibri" w:hAnsi="Calibri"/>
          <w:sz w:val="22"/>
          <w:szCs w:val="22"/>
        </w:rPr>
        <w:t>Saint-Mars</w:t>
      </w:r>
      <w:proofErr w:type="spellEnd"/>
      <w:r w:rsidR="0065774D">
        <w:rPr>
          <w:rFonts w:ascii="Calibri" w:hAnsi="Calibri"/>
          <w:sz w:val="22"/>
          <w:szCs w:val="22"/>
        </w:rPr>
        <w:t xml:space="preserve"> la </w:t>
      </w:r>
      <w:proofErr w:type="spellStart"/>
      <w:r w:rsidR="0065774D">
        <w:rPr>
          <w:rFonts w:ascii="Calibri" w:hAnsi="Calibri"/>
          <w:sz w:val="22"/>
          <w:szCs w:val="22"/>
        </w:rPr>
        <w:t>Réorthe</w:t>
      </w:r>
      <w:proofErr w:type="spellEnd"/>
      <w:r w:rsidR="0065774D">
        <w:rPr>
          <w:rFonts w:ascii="Calibri" w:hAnsi="Calibri"/>
          <w:sz w:val="22"/>
          <w:szCs w:val="22"/>
        </w:rPr>
        <w:t xml:space="preserve"> </w:t>
      </w:r>
      <w:r w:rsidRPr="00F5043D">
        <w:rPr>
          <w:rFonts w:ascii="Calibri" w:hAnsi="Calibri"/>
          <w:sz w:val="22"/>
          <w:szCs w:val="22"/>
        </w:rPr>
        <w:t>: Communauté de communes du Pays des Herb</w:t>
      </w:r>
      <w:r w:rsidR="0065774D">
        <w:rPr>
          <w:rFonts w:ascii="Calibri" w:hAnsi="Calibri"/>
          <w:sz w:val="22"/>
          <w:szCs w:val="22"/>
        </w:rPr>
        <w:t>iers - Service Marchés Publics - 6, rue du Tourniquet -</w:t>
      </w:r>
      <w:r w:rsidRPr="00F5043D">
        <w:rPr>
          <w:rFonts w:ascii="Calibri" w:hAnsi="Calibri"/>
          <w:sz w:val="22"/>
          <w:szCs w:val="22"/>
        </w:rPr>
        <w:t xml:space="preserve"> BP 40405 - 85504 LES HERBIERS - Tél. 02 51 66 82 27</w:t>
      </w:r>
    </w:p>
    <w:p w:rsidR="00337B11" w:rsidRPr="00A70FF4" w:rsidRDefault="00337B11" w:rsidP="00380614">
      <w:pPr>
        <w:jc w:val="both"/>
        <w:rPr>
          <w:rFonts w:asciiTheme="minorHAnsi" w:hAnsiTheme="minorHAnsi" w:cstheme="minorHAnsi"/>
          <w:b/>
          <w:bCs/>
          <w:sz w:val="22"/>
          <w:szCs w:val="22"/>
          <w:u w:val="single"/>
        </w:rPr>
      </w:pPr>
      <w:r w:rsidRPr="00A70FF4">
        <w:rPr>
          <w:rFonts w:asciiTheme="minorHAnsi" w:hAnsiTheme="minorHAnsi" w:cstheme="minorHAnsi"/>
          <w:b/>
          <w:bCs/>
          <w:sz w:val="22"/>
          <w:szCs w:val="22"/>
          <w:u w:val="single"/>
        </w:rPr>
        <w:t>2) Objet du marché et caractéristiques principales</w:t>
      </w:r>
    </w:p>
    <w:p w:rsidR="005D54FE" w:rsidRPr="00E54CD4" w:rsidRDefault="00337B11" w:rsidP="00380614">
      <w:pPr>
        <w:jc w:val="both"/>
        <w:rPr>
          <w:rFonts w:asciiTheme="minorHAnsi" w:hAnsiTheme="minorHAnsi" w:cstheme="minorHAnsi"/>
          <w:sz w:val="22"/>
          <w:szCs w:val="22"/>
        </w:rPr>
      </w:pPr>
      <w:r w:rsidRPr="00E54CD4">
        <w:rPr>
          <w:rFonts w:asciiTheme="minorHAnsi" w:hAnsiTheme="minorHAnsi" w:cstheme="minorHAnsi"/>
          <w:sz w:val="22"/>
          <w:szCs w:val="22"/>
        </w:rPr>
        <w:t xml:space="preserve">La présente consultation concerne </w:t>
      </w:r>
      <w:r w:rsidR="00941880" w:rsidRPr="00E54CD4">
        <w:rPr>
          <w:rFonts w:asciiTheme="minorHAnsi" w:hAnsiTheme="minorHAnsi" w:cstheme="minorHAnsi"/>
          <w:sz w:val="22"/>
          <w:szCs w:val="22"/>
        </w:rPr>
        <w:t xml:space="preserve">les </w:t>
      </w:r>
      <w:r w:rsidR="00B178C6" w:rsidRPr="00E54CD4">
        <w:rPr>
          <w:rFonts w:ascii="Calibri" w:hAnsi="Calibri"/>
          <w:sz w:val="22"/>
          <w:szCs w:val="22"/>
        </w:rPr>
        <w:t xml:space="preserve">travaux </w:t>
      </w:r>
      <w:r w:rsidR="0065774D" w:rsidRPr="00E54CD4">
        <w:rPr>
          <w:rFonts w:ascii="Calibri" w:hAnsi="Calibri"/>
          <w:sz w:val="22"/>
          <w:szCs w:val="22"/>
        </w:rPr>
        <w:t xml:space="preserve">de rénovation de la mairie de </w:t>
      </w:r>
      <w:proofErr w:type="spellStart"/>
      <w:r w:rsidR="0065774D" w:rsidRPr="00E54CD4">
        <w:rPr>
          <w:rFonts w:ascii="Calibri" w:hAnsi="Calibri"/>
          <w:sz w:val="22"/>
          <w:szCs w:val="22"/>
        </w:rPr>
        <w:t>Saint-Mars</w:t>
      </w:r>
      <w:proofErr w:type="spellEnd"/>
      <w:r w:rsidR="0065774D" w:rsidRPr="00E54CD4">
        <w:rPr>
          <w:rFonts w:ascii="Calibri" w:hAnsi="Calibri"/>
          <w:sz w:val="22"/>
          <w:szCs w:val="22"/>
        </w:rPr>
        <w:t xml:space="preserve"> la </w:t>
      </w:r>
      <w:proofErr w:type="spellStart"/>
      <w:r w:rsidR="0065774D" w:rsidRPr="00E54CD4">
        <w:rPr>
          <w:rFonts w:ascii="Calibri" w:hAnsi="Calibri"/>
          <w:sz w:val="22"/>
          <w:szCs w:val="22"/>
        </w:rPr>
        <w:t>Réorthe</w:t>
      </w:r>
      <w:proofErr w:type="spellEnd"/>
      <w:r w:rsidR="0065774D" w:rsidRPr="00E54CD4">
        <w:rPr>
          <w:rFonts w:ascii="Calibri" w:hAnsi="Calibri"/>
          <w:sz w:val="22"/>
          <w:szCs w:val="22"/>
        </w:rPr>
        <w:t xml:space="preserve">, </w:t>
      </w:r>
      <w:r w:rsidR="00B6662A" w:rsidRPr="00E54CD4">
        <w:rPr>
          <w:rFonts w:asciiTheme="minorHAnsi" w:hAnsiTheme="minorHAnsi" w:cstheme="minorHAnsi"/>
          <w:sz w:val="22"/>
          <w:szCs w:val="22"/>
        </w:rPr>
        <w:t xml:space="preserve">sous la </w:t>
      </w:r>
      <w:r w:rsidR="005D54FE" w:rsidRPr="00E54CD4">
        <w:rPr>
          <w:rFonts w:asciiTheme="minorHAnsi" w:hAnsiTheme="minorHAnsi" w:cstheme="minorHAnsi"/>
          <w:sz w:val="22"/>
          <w:szCs w:val="22"/>
        </w:rPr>
        <w:t>forme d</w:t>
      </w:r>
      <w:r w:rsidR="00591144">
        <w:rPr>
          <w:rFonts w:asciiTheme="minorHAnsi" w:hAnsiTheme="minorHAnsi" w:cstheme="minorHAnsi"/>
          <w:sz w:val="22"/>
          <w:szCs w:val="22"/>
        </w:rPr>
        <w:t xml:space="preserve">e </w:t>
      </w:r>
      <w:r w:rsidR="005D54FE" w:rsidRPr="00E54CD4">
        <w:rPr>
          <w:rFonts w:asciiTheme="minorHAnsi" w:hAnsiTheme="minorHAnsi" w:cstheme="minorHAnsi"/>
          <w:sz w:val="22"/>
          <w:szCs w:val="22"/>
        </w:rPr>
        <w:t>marché</w:t>
      </w:r>
      <w:r w:rsidR="00591144">
        <w:rPr>
          <w:rFonts w:asciiTheme="minorHAnsi" w:hAnsiTheme="minorHAnsi" w:cstheme="minorHAnsi"/>
          <w:sz w:val="22"/>
          <w:szCs w:val="22"/>
        </w:rPr>
        <w:t>s</w:t>
      </w:r>
      <w:r w:rsidR="005D54FE" w:rsidRPr="00E54CD4">
        <w:rPr>
          <w:rFonts w:asciiTheme="minorHAnsi" w:hAnsiTheme="minorHAnsi" w:cstheme="minorHAnsi"/>
          <w:sz w:val="22"/>
          <w:szCs w:val="22"/>
        </w:rPr>
        <w:t xml:space="preserve"> ordinaire</w:t>
      </w:r>
      <w:r w:rsidR="00591144">
        <w:rPr>
          <w:rFonts w:asciiTheme="minorHAnsi" w:hAnsiTheme="minorHAnsi" w:cstheme="minorHAnsi"/>
          <w:sz w:val="22"/>
          <w:szCs w:val="22"/>
        </w:rPr>
        <w:t>s</w:t>
      </w:r>
      <w:r w:rsidR="005D54FE" w:rsidRPr="00E54CD4">
        <w:rPr>
          <w:rFonts w:asciiTheme="minorHAnsi" w:hAnsiTheme="minorHAnsi" w:cstheme="minorHAnsi"/>
          <w:sz w:val="22"/>
          <w:szCs w:val="22"/>
        </w:rPr>
        <w:t xml:space="preserve">. </w:t>
      </w:r>
      <w:r w:rsidR="001D600C" w:rsidRPr="00E54CD4">
        <w:rPr>
          <w:rFonts w:asciiTheme="minorHAnsi" w:hAnsiTheme="minorHAnsi" w:cstheme="minorHAnsi"/>
          <w:sz w:val="22"/>
          <w:szCs w:val="22"/>
        </w:rPr>
        <w:t xml:space="preserve">Les travaux font l’objet </w:t>
      </w:r>
      <w:r w:rsidR="00B178C6" w:rsidRPr="00E54CD4">
        <w:rPr>
          <w:rFonts w:asciiTheme="minorHAnsi" w:hAnsiTheme="minorHAnsi" w:cstheme="minorHAnsi"/>
          <w:sz w:val="22"/>
          <w:szCs w:val="22"/>
        </w:rPr>
        <w:t xml:space="preserve">de </w:t>
      </w:r>
      <w:r w:rsidR="0065774D" w:rsidRPr="00E54CD4">
        <w:rPr>
          <w:rFonts w:asciiTheme="minorHAnsi" w:hAnsiTheme="minorHAnsi" w:cstheme="minorHAnsi"/>
          <w:sz w:val="22"/>
          <w:szCs w:val="22"/>
        </w:rPr>
        <w:t>dix lots</w:t>
      </w:r>
      <w:r w:rsidR="0002140D" w:rsidRPr="00E54CD4">
        <w:rPr>
          <w:rFonts w:asciiTheme="minorHAnsi" w:hAnsiTheme="minorHAnsi" w:cstheme="minorHAnsi"/>
          <w:sz w:val="22"/>
          <w:szCs w:val="22"/>
        </w:rPr>
        <w:t xml:space="preserve"> et d’une tranche unique</w:t>
      </w:r>
      <w:r w:rsidR="00D136C7" w:rsidRPr="00E54CD4">
        <w:rPr>
          <w:rFonts w:asciiTheme="minorHAnsi" w:hAnsiTheme="minorHAnsi" w:cstheme="minorHAnsi"/>
          <w:sz w:val="22"/>
          <w:szCs w:val="22"/>
        </w:rPr>
        <w:t> :</w:t>
      </w:r>
    </w:p>
    <w:p w:rsidR="0065774D" w:rsidRPr="00E54CD4" w:rsidRDefault="0065774D" w:rsidP="0065774D">
      <w:pPr>
        <w:pStyle w:val="Paragraphedeliste"/>
        <w:numPr>
          <w:ilvl w:val="0"/>
          <w:numId w:val="16"/>
        </w:numPr>
        <w:jc w:val="both"/>
        <w:rPr>
          <w:rFonts w:ascii="Calibri" w:hAnsi="Calibri" w:cs="Calibri"/>
          <w:szCs w:val="22"/>
        </w:rPr>
      </w:pPr>
      <w:r w:rsidRPr="00E54CD4">
        <w:rPr>
          <w:rFonts w:ascii="Calibri" w:hAnsi="Calibri" w:cs="Calibri"/>
          <w:szCs w:val="22"/>
        </w:rPr>
        <w:t xml:space="preserve">Lot 1 : Gros-œuvre – Démolitions </w:t>
      </w:r>
    </w:p>
    <w:p w:rsidR="0065774D" w:rsidRPr="00E54CD4" w:rsidRDefault="0065774D" w:rsidP="0065774D">
      <w:pPr>
        <w:pStyle w:val="Paragraphedeliste"/>
        <w:numPr>
          <w:ilvl w:val="0"/>
          <w:numId w:val="16"/>
        </w:numPr>
        <w:jc w:val="both"/>
        <w:rPr>
          <w:rFonts w:ascii="Calibri" w:hAnsi="Calibri" w:cs="Calibri"/>
          <w:szCs w:val="22"/>
        </w:rPr>
      </w:pPr>
      <w:r w:rsidRPr="00E54CD4">
        <w:rPr>
          <w:rFonts w:ascii="Calibri" w:hAnsi="Calibri" w:cs="Calibri"/>
          <w:szCs w:val="22"/>
        </w:rPr>
        <w:t>Lot 2 : Menuiseries extérieures aluminium  –  Vitrerie</w:t>
      </w:r>
    </w:p>
    <w:p w:rsidR="0065774D" w:rsidRPr="00E54CD4" w:rsidRDefault="0065774D" w:rsidP="0065774D">
      <w:pPr>
        <w:pStyle w:val="Paragraphedeliste"/>
        <w:numPr>
          <w:ilvl w:val="0"/>
          <w:numId w:val="16"/>
        </w:numPr>
        <w:jc w:val="both"/>
        <w:rPr>
          <w:rFonts w:ascii="Calibri" w:hAnsi="Calibri" w:cs="Calibri"/>
          <w:szCs w:val="22"/>
        </w:rPr>
      </w:pPr>
      <w:r w:rsidRPr="00E54CD4">
        <w:rPr>
          <w:rFonts w:ascii="Calibri" w:hAnsi="Calibri" w:cs="Calibri"/>
          <w:szCs w:val="22"/>
        </w:rPr>
        <w:t>Lot 3 : Menuiseries intérieures  –  Agencement</w:t>
      </w:r>
    </w:p>
    <w:p w:rsidR="0065774D" w:rsidRPr="00E54CD4" w:rsidRDefault="0065774D" w:rsidP="0065774D">
      <w:pPr>
        <w:pStyle w:val="Paragraphedeliste"/>
        <w:numPr>
          <w:ilvl w:val="0"/>
          <w:numId w:val="16"/>
        </w:numPr>
        <w:jc w:val="both"/>
        <w:rPr>
          <w:rFonts w:ascii="Calibri" w:hAnsi="Calibri" w:cs="Calibri"/>
          <w:szCs w:val="22"/>
        </w:rPr>
      </w:pPr>
      <w:r w:rsidRPr="00E54CD4">
        <w:rPr>
          <w:rFonts w:ascii="Calibri" w:hAnsi="Calibri" w:cs="Calibri"/>
          <w:szCs w:val="22"/>
        </w:rPr>
        <w:t>Lot 4 : Cloisonnement  –  Isolation</w:t>
      </w:r>
    </w:p>
    <w:p w:rsidR="0065774D" w:rsidRPr="00E54CD4" w:rsidRDefault="0065774D" w:rsidP="0065774D">
      <w:pPr>
        <w:pStyle w:val="Paragraphedeliste"/>
        <w:numPr>
          <w:ilvl w:val="0"/>
          <w:numId w:val="16"/>
        </w:numPr>
        <w:jc w:val="both"/>
        <w:rPr>
          <w:rFonts w:ascii="Calibri" w:hAnsi="Calibri" w:cs="Calibri"/>
          <w:szCs w:val="22"/>
        </w:rPr>
      </w:pPr>
      <w:r w:rsidRPr="00E54CD4">
        <w:rPr>
          <w:rFonts w:ascii="Calibri" w:hAnsi="Calibri" w:cs="Calibri"/>
          <w:szCs w:val="22"/>
        </w:rPr>
        <w:t>Lot 5 : Plafonds suspendus</w:t>
      </w:r>
    </w:p>
    <w:p w:rsidR="0065774D" w:rsidRPr="00E54CD4" w:rsidRDefault="0065774D" w:rsidP="0065774D">
      <w:pPr>
        <w:pStyle w:val="Paragraphedeliste"/>
        <w:numPr>
          <w:ilvl w:val="0"/>
          <w:numId w:val="16"/>
        </w:numPr>
        <w:jc w:val="both"/>
        <w:rPr>
          <w:rFonts w:ascii="Calibri" w:hAnsi="Calibri" w:cs="Calibri"/>
          <w:szCs w:val="22"/>
        </w:rPr>
      </w:pPr>
      <w:r w:rsidRPr="00E54CD4">
        <w:rPr>
          <w:rFonts w:ascii="Calibri" w:hAnsi="Calibri" w:cs="Calibri"/>
          <w:szCs w:val="22"/>
        </w:rPr>
        <w:t>Lot 6 : Carrelages  –  Faïences</w:t>
      </w:r>
    </w:p>
    <w:p w:rsidR="0065774D" w:rsidRPr="00E54CD4" w:rsidRDefault="0065774D" w:rsidP="0065774D">
      <w:pPr>
        <w:pStyle w:val="Paragraphedeliste"/>
        <w:numPr>
          <w:ilvl w:val="0"/>
          <w:numId w:val="16"/>
        </w:numPr>
        <w:jc w:val="both"/>
        <w:rPr>
          <w:rFonts w:ascii="Calibri" w:hAnsi="Calibri" w:cs="Calibri"/>
          <w:szCs w:val="22"/>
        </w:rPr>
      </w:pPr>
      <w:r w:rsidRPr="00E54CD4">
        <w:rPr>
          <w:rFonts w:ascii="Calibri" w:hAnsi="Calibri" w:cs="Calibri"/>
          <w:szCs w:val="22"/>
        </w:rPr>
        <w:t>Lot 7 : Peintures</w:t>
      </w:r>
    </w:p>
    <w:p w:rsidR="0065774D" w:rsidRPr="00E54CD4" w:rsidRDefault="0065774D" w:rsidP="0065774D">
      <w:pPr>
        <w:pStyle w:val="Paragraphedeliste"/>
        <w:numPr>
          <w:ilvl w:val="0"/>
          <w:numId w:val="16"/>
        </w:numPr>
        <w:jc w:val="both"/>
        <w:rPr>
          <w:rFonts w:ascii="Calibri" w:hAnsi="Calibri" w:cs="Calibri"/>
          <w:szCs w:val="22"/>
        </w:rPr>
      </w:pPr>
      <w:r w:rsidRPr="00E54CD4">
        <w:rPr>
          <w:rFonts w:ascii="Calibri" w:hAnsi="Calibri" w:cs="Calibri"/>
          <w:szCs w:val="22"/>
        </w:rPr>
        <w:t xml:space="preserve">Lot 8 : Chauffage – Ventilation – Plomberie </w:t>
      </w:r>
    </w:p>
    <w:p w:rsidR="0065774D" w:rsidRPr="00E54CD4" w:rsidRDefault="0065774D" w:rsidP="0065774D">
      <w:pPr>
        <w:pStyle w:val="Paragraphedeliste"/>
        <w:numPr>
          <w:ilvl w:val="0"/>
          <w:numId w:val="16"/>
        </w:numPr>
        <w:jc w:val="both"/>
        <w:rPr>
          <w:rFonts w:ascii="Calibri" w:hAnsi="Calibri" w:cs="Calibri"/>
          <w:szCs w:val="22"/>
        </w:rPr>
      </w:pPr>
      <w:r w:rsidRPr="00E54CD4">
        <w:rPr>
          <w:rFonts w:ascii="Calibri" w:hAnsi="Calibri" w:cs="Calibri"/>
          <w:szCs w:val="22"/>
        </w:rPr>
        <w:t>Lot 9 : Electricité</w:t>
      </w:r>
    </w:p>
    <w:p w:rsidR="0065774D" w:rsidRPr="00E54CD4" w:rsidRDefault="0065774D" w:rsidP="0065774D">
      <w:pPr>
        <w:pStyle w:val="Paragraphedeliste"/>
        <w:numPr>
          <w:ilvl w:val="0"/>
          <w:numId w:val="16"/>
        </w:numPr>
        <w:jc w:val="both"/>
        <w:rPr>
          <w:rFonts w:asciiTheme="minorHAnsi" w:hAnsiTheme="minorHAnsi" w:cstheme="minorHAnsi"/>
          <w:szCs w:val="22"/>
        </w:rPr>
      </w:pPr>
      <w:r w:rsidRPr="00E54CD4">
        <w:rPr>
          <w:rFonts w:ascii="Calibri" w:hAnsi="Calibri" w:cs="Calibri"/>
          <w:szCs w:val="22"/>
        </w:rPr>
        <w:t>Lot 10 : Nettoyage.</w:t>
      </w:r>
    </w:p>
    <w:p w:rsidR="0065774D" w:rsidRPr="00E54CD4" w:rsidRDefault="0065774D" w:rsidP="0065774D">
      <w:pPr>
        <w:jc w:val="both"/>
        <w:rPr>
          <w:rFonts w:ascii="Calibri" w:eastAsia="Arial" w:hAnsi="Calibri" w:cs="Calibri"/>
          <w:sz w:val="22"/>
          <w:szCs w:val="22"/>
        </w:rPr>
      </w:pPr>
      <w:r w:rsidRPr="00E54CD4">
        <w:rPr>
          <w:rFonts w:ascii="Calibri" w:eastAsia="Arial" w:hAnsi="Calibri" w:cs="Calibri"/>
          <w:sz w:val="22"/>
          <w:szCs w:val="22"/>
        </w:rPr>
        <w:t xml:space="preserve">Les candidats doivent présenter une offre entièrement conforme au cahier des charges (solution de base). Ils peuvent également présenter, conformément aux articles R. 2151-8 à R. 2151-11 du Code de la commande publique des variantes en cohérence avec les caractéristiques décrites dans le Cahier des Clauses Techniques Particulières (CCTP). </w:t>
      </w:r>
    </w:p>
    <w:p w:rsidR="0065774D" w:rsidRPr="00E54CD4" w:rsidRDefault="0065774D" w:rsidP="0065774D">
      <w:pPr>
        <w:jc w:val="both"/>
        <w:rPr>
          <w:rFonts w:ascii="Calibri" w:eastAsia="Arial" w:hAnsi="Calibri" w:cs="Calibri"/>
          <w:sz w:val="22"/>
          <w:szCs w:val="22"/>
        </w:rPr>
      </w:pPr>
      <w:r w:rsidRPr="00E54CD4">
        <w:rPr>
          <w:rFonts w:ascii="Calibri" w:eastAsia="Arial" w:hAnsi="Calibri" w:cs="Calibri"/>
          <w:sz w:val="22"/>
          <w:szCs w:val="22"/>
        </w:rPr>
        <w:t xml:space="preserve">En tout état de cause, les variantes devront être accompagnées et motivées d’un descriptif précis, avec leur  mise en œuvre détaillée. Toute proposition de variante qui ne respecte pas les exigences minimales et les limites imposées sera rejetée. En cas de variante, les DPGF, mémoire technique, fiches techniques, planning détaillé doivent être distincts. </w:t>
      </w:r>
    </w:p>
    <w:p w:rsidR="0065774D" w:rsidRPr="00E54CD4" w:rsidRDefault="0065774D" w:rsidP="0065774D">
      <w:pPr>
        <w:jc w:val="both"/>
        <w:rPr>
          <w:rFonts w:ascii="Calibri" w:hAnsi="Calibri"/>
          <w:sz w:val="22"/>
          <w:szCs w:val="22"/>
        </w:rPr>
      </w:pPr>
      <w:r w:rsidRPr="00E54CD4">
        <w:rPr>
          <w:rFonts w:ascii="Calibri" w:hAnsi="Calibri"/>
          <w:sz w:val="22"/>
          <w:szCs w:val="22"/>
        </w:rPr>
        <w:t>Il n’est pas prévu de variante obligatoire.</w:t>
      </w:r>
    </w:p>
    <w:p w:rsidR="0065774D" w:rsidRPr="00E54CD4" w:rsidRDefault="0065774D" w:rsidP="0065774D">
      <w:pPr>
        <w:jc w:val="both"/>
        <w:rPr>
          <w:rFonts w:ascii="Calibri" w:hAnsi="Calibri"/>
          <w:sz w:val="22"/>
          <w:szCs w:val="22"/>
        </w:rPr>
      </w:pPr>
      <w:r w:rsidRPr="00E54CD4">
        <w:rPr>
          <w:rFonts w:ascii="Calibri" w:hAnsi="Calibri"/>
          <w:sz w:val="22"/>
          <w:szCs w:val="22"/>
        </w:rPr>
        <w:t xml:space="preserve">Deux prestations supplémentaires éventuelles sont prévues : </w:t>
      </w:r>
    </w:p>
    <w:p w:rsidR="0065774D" w:rsidRPr="00E54CD4" w:rsidRDefault="0065774D" w:rsidP="0065774D">
      <w:pPr>
        <w:numPr>
          <w:ilvl w:val="0"/>
          <w:numId w:val="15"/>
        </w:numPr>
        <w:jc w:val="both"/>
        <w:rPr>
          <w:rFonts w:ascii="Calibri" w:hAnsi="Calibri"/>
          <w:sz w:val="22"/>
          <w:szCs w:val="22"/>
        </w:rPr>
      </w:pPr>
      <w:r w:rsidRPr="00E54CD4">
        <w:rPr>
          <w:rFonts w:ascii="Calibri" w:hAnsi="Calibri"/>
          <w:sz w:val="22"/>
          <w:szCs w:val="22"/>
        </w:rPr>
        <w:t xml:space="preserve">PSE 1 sur le lot 2 : Dépose des menuiseries extérieures </w:t>
      </w:r>
    </w:p>
    <w:p w:rsidR="0065774D" w:rsidRPr="0065774D" w:rsidRDefault="0065774D" w:rsidP="0065774D">
      <w:pPr>
        <w:numPr>
          <w:ilvl w:val="0"/>
          <w:numId w:val="15"/>
        </w:numPr>
        <w:jc w:val="both"/>
        <w:rPr>
          <w:rFonts w:ascii="Calibri" w:hAnsi="Calibri"/>
          <w:sz w:val="22"/>
        </w:rPr>
      </w:pPr>
      <w:r w:rsidRPr="00E54CD4">
        <w:rPr>
          <w:rFonts w:ascii="Calibri" w:hAnsi="Calibri"/>
          <w:sz w:val="22"/>
          <w:szCs w:val="22"/>
        </w:rPr>
        <w:t>PSE 2 sur le lot 7 : Peintures extérieures</w:t>
      </w:r>
      <w:r w:rsidRPr="0065774D">
        <w:rPr>
          <w:rFonts w:ascii="Calibri" w:hAnsi="Calibri"/>
          <w:sz w:val="22"/>
        </w:rPr>
        <w:t xml:space="preserve"> </w:t>
      </w:r>
    </w:p>
    <w:p w:rsidR="00337B11" w:rsidRDefault="00337B11" w:rsidP="00380614">
      <w:pPr>
        <w:jc w:val="both"/>
        <w:rPr>
          <w:rFonts w:asciiTheme="minorHAnsi" w:hAnsiTheme="minorHAnsi" w:cstheme="minorHAnsi"/>
          <w:b/>
          <w:sz w:val="22"/>
          <w:szCs w:val="22"/>
          <w:u w:val="single"/>
        </w:rPr>
      </w:pPr>
      <w:r w:rsidRPr="00A6087E">
        <w:rPr>
          <w:rFonts w:asciiTheme="minorHAnsi" w:hAnsiTheme="minorHAnsi" w:cstheme="minorHAnsi"/>
          <w:b/>
          <w:sz w:val="22"/>
          <w:szCs w:val="22"/>
          <w:u w:val="single"/>
        </w:rPr>
        <w:t>3) Durée du marché et lieu des travaux</w:t>
      </w:r>
    </w:p>
    <w:p w:rsidR="0065774D" w:rsidRPr="00E54CD4" w:rsidRDefault="0065774D" w:rsidP="0065774D">
      <w:pPr>
        <w:jc w:val="both"/>
        <w:rPr>
          <w:rFonts w:ascii="Calibri" w:hAnsi="Calibri"/>
          <w:snapToGrid w:val="0"/>
          <w:sz w:val="22"/>
          <w:szCs w:val="22"/>
        </w:rPr>
      </w:pPr>
      <w:r w:rsidRPr="00E54CD4">
        <w:rPr>
          <w:rFonts w:ascii="Calibri" w:hAnsi="Calibri"/>
          <w:snapToGrid w:val="0"/>
          <w:sz w:val="22"/>
          <w:szCs w:val="22"/>
        </w:rPr>
        <w:t>Le délai global d’exécution des travaux est de six mois décomposé comme suit :</w:t>
      </w:r>
    </w:p>
    <w:p w:rsidR="0065774D" w:rsidRPr="00E54CD4" w:rsidRDefault="0065774D" w:rsidP="0065774D">
      <w:pPr>
        <w:numPr>
          <w:ilvl w:val="0"/>
          <w:numId w:val="17"/>
        </w:numPr>
        <w:tabs>
          <w:tab w:val="left" w:pos="567"/>
        </w:tabs>
        <w:ind w:left="568" w:firstLine="0"/>
        <w:jc w:val="both"/>
        <w:rPr>
          <w:rFonts w:ascii="Calibri" w:hAnsi="Calibri"/>
          <w:snapToGrid w:val="0"/>
          <w:sz w:val="22"/>
          <w:szCs w:val="22"/>
        </w:rPr>
      </w:pPr>
      <w:r w:rsidRPr="00E54CD4">
        <w:rPr>
          <w:rFonts w:ascii="Calibri" w:hAnsi="Calibri"/>
          <w:snapToGrid w:val="0"/>
          <w:sz w:val="22"/>
          <w:szCs w:val="22"/>
        </w:rPr>
        <w:t>deux mois de préparation </w:t>
      </w:r>
    </w:p>
    <w:p w:rsidR="0065774D" w:rsidRPr="00E54CD4" w:rsidRDefault="0065774D" w:rsidP="0065774D">
      <w:pPr>
        <w:numPr>
          <w:ilvl w:val="0"/>
          <w:numId w:val="17"/>
        </w:numPr>
        <w:tabs>
          <w:tab w:val="left" w:pos="567"/>
        </w:tabs>
        <w:ind w:left="568" w:firstLine="0"/>
        <w:jc w:val="both"/>
        <w:rPr>
          <w:rFonts w:ascii="Calibri" w:hAnsi="Calibri"/>
          <w:snapToGrid w:val="0"/>
          <w:sz w:val="22"/>
          <w:szCs w:val="22"/>
        </w:rPr>
      </w:pPr>
      <w:r w:rsidRPr="00E54CD4">
        <w:rPr>
          <w:rFonts w:ascii="Calibri" w:hAnsi="Calibri"/>
          <w:snapToGrid w:val="0"/>
          <w:sz w:val="22"/>
          <w:szCs w:val="22"/>
        </w:rPr>
        <w:t>quatre mois de chantier.</w:t>
      </w:r>
    </w:p>
    <w:p w:rsidR="0065774D" w:rsidRPr="00E54CD4" w:rsidRDefault="0065774D" w:rsidP="0065774D">
      <w:pPr>
        <w:jc w:val="both"/>
        <w:rPr>
          <w:rFonts w:ascii="Calibri" w:hAnsi="Calibri"/>
          <w:sz w:val="22"/>
          <w:szCs w:val="22"/>
        </w:rPr>
      </w:pPr>
      <w:r w:rsidRPr="00E54CD4">
        <w:rPr>
          <w:rFonts w:ascii="Calibri" w:hAnsi="Calibri"/>
          <w:sz w:val="22"/>
          <w:szCs w:val="22"/>
        </w:rPr>
        <w:t xml:space="preserve">A titre indicatif, la notification du marché devrait avoir lieu </w:t>
      </w:r>
      <w:r w:rsidR="00591144">
        <w:rPr>
          <w:rFonts w:ascii="Calibri" w:hAnsi="Calibri"/>
          <w:sz w:val="22"/>
          <w:szCs w:val="22"/>
        </w:rPr>
        <w:t>fin d</w:t>
      </w:r>
      <w:r w:rsidRPr="00E54CD4">
        <w:rPr>
          <w:rFonts w:ascii="Calibri" w:hAnsi="Calibri"/>
          <w:sz w:val="22"/>
          <w:szCs w:val="22"/>
        </w:rPr>
        <w:t>écembre 2021 et le démarrage prévisionnel des travaux est prévu pour début mars 2021. Le chantier devra impérativement être achevé pour le 30 juin 2021.</w:t>
      </w:r>
    </w:p>
    <w:p w:rsidR="00337B11" w:rsidRPr="002D4214" w:rsidRDefault="00337B11" w:rsidP="00380614">
      <w:pPr>
        <w:rPr>
          <w:rFonts w:asciiTheme="minorHAnsi" w:hAnsiTheme="minorHAnsi" w:cstheme="minorHAnsi"/>
          <w:bCs/>
          <w:sz w:val="22"/>
          <w:szCs w:val="22"/>
          <w:u w:val="single"/>
        </w:rPr>
      </w:pPr>
      <w:r w:rsidRPr="002D4214">
        <w:rPr>
          <w:rFonts w:asciiTheme="minorHAnsi" w:hAnsiTheme="minorHAnsi" w:cstheme="minorHAnsi"/>
          <w:sz w:val="22"/>
          <w:szCs w:val="22"/>
        </w:rPr>
        <w:t xml:space="preserve">Lieux des travaux : </w:t>
      </w:r>
      <w:r w:rsidR="00591144">
        <w:rPr>
          <w:rFonts w:asciiTheme="minorHAnsi" w:hAnsiTheme="minorHAnsi" w:cstheme="minorHAnsi"/>
          <w:sz w:val="22"/>
          <w:szCs w:val="22"/>
        </w:rPr>
        <w:t xml:space="preserve">Mairie - </w:t>
      </w:r>
      <w:r w:rsidR="00E54CD4">
        <w:rPr>
          <w:rFonts w:asciiTheme="minorHAnsi" w:hAnsiTheme="minorHAnsi" w:cstheme="minorHAnsi"/>
          <w:sz w:val="22"/>
          <w:szCs w:val="22"/>
        </w:rPr>
        <w:t xml:space="preserve">Place </w:t>
      </w:r>
      <w:proofErr w:type="spellStart"/>
      <w:r w:rsidR="00E54CD4">
        <w:rPr>
          <w:rFonts w:asciiTheme="minorHAnsi" w:hAnsiTheme="minorHAnsi" w:cstheme="minorHAnsi"/>
          <w:sz w:val="22"/>
          <w:szCs w:val="22"/>
        </w:rPr>
        <w:t>Gaschignard</w:t>
      </w:r>
      <w:proofErr w:type="spellEnd"/>
      <w:r w:rsidR="00B178C6">
        <w:rPr>
          <w:rFonts w:asciiTheme="minorHAnsi" w:hAnsiTheme="minorHAnsi" w:cstheme="minorHAnsi"/>
          <w:sz w:val="22"/>
          <w:szCs w:val="22"/>
        </w:rPr>
        <w:t xml:space="preserve"> à </w:t>
      </w:r>
      <w:proofErr w:type="spellStart"/>
      <w:r w:rsidR="00E54CD4">
        <w:rPr>
          <w:rFonts w:asciiTheme="minorHAnsi" w:hAnsiTheme="minorHAnsi" w:cstheme="minorHAnsi"/>
          <w:sz w:val="22"/>
          <w:szCs w:val="22"/>
        </w:rPr>
        <w:t>Saint-Mars</w:t>
      </w:r>
      <w:proofErr w:type="spellEnd"/>
      <w:r w:rsidR="00E54CD4">
        <w:rPr>
          <w:rFonts w:asciiTheme="minorHAnsi" w:hAnsiTheme="minorHAnsi" w:cstheme="minorHAnsi"/>
          <w:sz w:val="22"/>
          <w:szCs w:val="22"/>
        </w:rPr>
        <w:t xml:space="preserve"> la </w:t>
      </w:r>
      <w:proofErr w:type="spellStart"/>
      <w:r w:rsidR="00E54CD4">
        <w:rPr>
          <w:rFonts w:asciiTheme="minorHAnsi" w:hAnsiTheme="minorHAnsi" w:cstheme="minorHAnsi"/>
          <w:sz w:val="22"/>
          <w:szCs w:val="22"/>
        </w:rPr>
        <w:t>Réorthe</w:t>
      </w:r>
      <w:proofErr w:type="spellEnd"/>
      <w:r w:rsidR="000A57D6" w:rsidRPr="002D4214">
        <w:rPr>
          <w:rFonts w:asciiTheme="minorHAnsi" w:hAnsiTheme="minorHAnsi" w:cstheme="minorHAnsi"/>
          <w:sz w:val="22"/>
          <w:szCs w:val="22"/>
        </w:rPr>
        <w:t>.</w:t>
      </w:r>
    </w:p>
    <w:p w:rsidR="00337B11" w:rsidRPr="002D4214" w:rsidRDefault="00337B11" w:rsidP="00380614">
      <w:pPr>
        <w:jc w:val="both"/>
        <w:rPr>
          <w:rFonts w:asciiTheme="minorHAnsi" w:hAnsiTheme="minorHAnsi" w:cstheme="minorHAnsi"/>
          <w:b/>
          <w:bCs/>
          <w:sz w:val="22"/>
          <w:szCs w:val="22"/>
          <w:u w:val="single"/>
        </w:rPr>
      </w:pPr>
      <w:r w:rsidRPr="002D4214">
        <w:rPr>
          <w:rFonts w:asciiTheme="minorHAnsi" w:hAnsiTheme="minorHAnsi" w:cstheme="minorHAnsi"/>
          <w:b/>
          <w:bCs/>
          <w:sz w:val="22"/>
          <w:szCs w:val="22"/>
          <w:u w:val="single"/>
        </w:rPr>
        <w:t>4) Conditions relatives au marché</w:t>
      </w:r>
    </w:p>
    <w:p w:rsidR="007D70C8" w:rsidRPr="002D4214" w:rsidRDefault="007D70C8" w:rsidP="00380614">
      <w:pPr>
        <w:ind w:left="-284" w:firstLine="284"/>
        <w:jc w:val="both"/>
        <w:rPr>
          <w:rFonts w:asciiTheme="minorHAnsi" w:hAnsiTheme="minorHAnsi" w:cstheme="minorHAnsi"/>
          <w:sz w:val="22"/>
          <w:szCs w:val="22"/>
        </w:rPr>
      </w:pPr>
      <w:r w:rsidRPr="002D4214">
        <w:rPr>
          <w:rFonts w:asciiTheme="minorHAnsi" w:hAnsiTheme="minorHAnsi" w:cstheme="minorHAnsi"/>
          <w:sz w:val="22"/>
          <w:szCs w:val="22"/>
        </w:rPr>
        <w:t xml:space="preserve">DCE remis gratuitement aux candidats par téléchargement sur </w:t>
      </w:r>
      <w:hyperlink r:id="rId7" w:history="1">
        <w:r w:rsidR="00A57D9E" w:rsidRPr="002D4214">
          <w:rPr>
            <w:rStyle w:val="Lienhypertexte"/>
            <w:rFonts w:asciiTheme="minorHAnsi" w:hAnsiTheme="minorHAnsi" w:cstheme="minorHAnsi"/>
            <w:sz w:val="22"/>
            <w:szCs w:val="22"/>
          </w:rPr>
          <w:t>https://www.marches-securises.fr</w:t>
        </w:r>
      </w:hyperlink>
      <w:r w:rsidR="00A57D9E" w:rsidRPr="002D4214">
        <w:rPr>
          <w:rStyle w:val="Lienhypertexte"/>
          <w:rFonts w:asciiTheme="minorHAnsi" w:hAnsiTheme="minorHAnsi" w:cstheme="minorHAnsi"/>
          <w:color w:val="auto"/>
          <w:sz w:val="22"/>
          <w:szCs w:val="22"/>
        </w:rPr>
        <w:t xml:space="preserve"> </w:t>
      </w:r>
      <w:r w:rsidRPr="002D4214">
        <w:rPr>
          <w:rStyle w:val="Lienhypertexte"/>
          <w:rFonts w:asciiTheme="minorHAnsi" w:hAnsiTheme="minorHAnsi" w:cstheme="minorHAnsi"/>
          <w:color w:val="auto"/>
          <w:sz w:val="22"/>
          <w:szCs w:val="22"/>
        </w:rPr>
        <w:t xml:space="preserve"> </w:t>
      </w:r>
      <w:r w:rsidRPr="002D4214">
        <w:rPr>
          <w:rFonts w:asciiTheme="minorHAnsi" w:hAnsiTheme="minorHAnsi" w:cstheme="minorHAnsi"/>
          <w:sz w:val="22"/>
          <w:szCs w:val="22"/>
        </w:rPr>
        <w:t xml:space="preserve"> </w:t>
      </w:r>
    </w:p>
    <w:p w:rsidR="007D70C8" w:rsidRPr="002D4214" w:rsidRDefault="007D70C8" w:rsidP="00380614">
      <w:pPr>
        <w:ind w:left="-284" w:firstLine="284"/>
        <w:jc w:val="both"/>
        <w:rPr>
          <w:rFonts w:asciiTheme="minorHAnsi" w:hAnsiTheme="minorHAnsi" w:cstheme="minorHAnsi"/>
          <w:sz w:val="22"/>
          <w:szCs w:val="22"/>
        </w:rPr>
      </w:pPr>
      <w:r w:rsidRPr="002D4214">
        <w:rPr>
          <w:rFonts w:asciiTheme="minorHAnsi" w:hAnsiTheme="minorHAnsi" w:cstheme="minorHAnsi"/>
          <w:sz w:val="22"/>
          <w:szCs w:val="22"/>
        </w:rPr>
        <w:t>Modalités de règlement : délai global maximum de paiement de 30 jours</w:t>
      </w:r>
    </w:p>
    <w:p w:rsidR="007D70C8" w:rsidRPr="002D4214" w:rsidRDefault="007D70C8" w:rsidP="00380614">
      <w:pPr>
        <w:ind w:left="-284" w:firstLine="284"/>
        <w:jc w:val="both"/>
        <w:rPr>
          <w:rFonts w:asciiTheme="minorHAnsi" w:hAnsiTheme="minorHAnsi" w:cstheme="minorHAnsi"/>
          <w:sz w:val="22"/>
          <w:szCs w:val="22"/>
        </w:rPr>
      </w:pPr>
      <w:r w:rsidRPr="002D4214">
        <w:rPr>
          <w:rFonts w:asciiTheme="minorHAnsi" w:hAnsiTheme="minorHAnsi" w:cstheme="minorHAnsi"/>
          <w:sz w:val="22"/>
          <w:szCs w:val="22"/>
        </w:rPr>
        <w:t>Les candidatures et offres devront être remises en langue française.</w:t>
      </w:r>
    </w:p>
    <w:p w:rsidR="00337B11" w:rsidRPr="002D4214" w:rsidRDefault="00337B11" w:rsidP="00380614">
      <w:pPr>
        <w:tabs>
          <w:tab w:val="left" w:pos="360"/>
        </w:tabs>
        <w:jc w:val="both"/>
        <w:rPr>
          <w:rFonts w:asciiTheme="minorHAnsi" w:hAnsiTheme="minorHAnsi" w:cstheme="minorHAnsi"/>
          <w:sz w:val="22"/>
          <w:szCs w:val="22"/>
        </w:rPr>
      </w:pPr>
      <w:r w:rsidRPr="002D4214">
        <w:rPr>
          <w:rFonts w:asciiTheme="minorHAnsi" w:hAnsiTheme="minorHAnsi" w:cstheme="minorHAnsi"/>
          <w:b/>
          <w:sz w:val="22"/>
          <w:szCs w:val="22"/>
          <w:u w:val="single"/>
        </w:rPr>
        <w:t>5) Conditions de participation</w:t>
      </w:r>
    </w:p>
    <w:p w:rsidR="00A57D9E" w:rsidRPr="002D4214" w:rsidRDefault="00A57D9E" w:rsidP="00380614">
      <w:pPr>
        <w:tabs>
          <w:tab w:val="left" w:pos="0"/>
        </w:tabs>
        <w:jc w:val="both"/>
        <w:rPr>
          <w:rFonts w:asciiTheme="minorHAnsi" w:hAnsiTheme="minorHAnsi" w:cstheme="minorHAnsi"/>
          <w:sz w:val="22"/>
          <w:szCs w:val="22"/>
        </w:rPr>
      </w:pPr>
      <w:r w:rsidRPr="002D4214">
        <w:rPr>
          <w:rFonts w:asciiTheme="minorHAnsi" w:hAnsiTheme="minorHAnsi" w:cstheme="minorHAnsi"/>
          <w:sz w:val="22"/>
          <w:szCs w:val="22"/>
        </w:rPr>
        <w:t>Conformément aux articles R. 2143-3 à R. 2143-16 du Code de la Commande Publique, le candidat devra remettre les documents indiqués dans le DCE.</w:t>
      </w:r>
    </w:p>
    <w:p w:rsidR="00337B11" w:rsidRPr="002D4214" w:rsidRDefault="00337B11" w:rsidP="00380614">
      <w:pPr>
        <w:tabs>
          <w:tab w:val="left" w:pos="0"/>
        </w:tabs>
        <w:jc w:val="both"/>
        <w:rPr>
          <w:rFonts w:asciiTheme="minorHAnsi" w:hAnsiTheme="minorHAnsi" w:cstheme="minorHAnsi"/>
          <w:b/>
          <w:sz w:val="22"/>
          <w:szCs w:val="22"/>
          <w:u w:val="single"/>
        </w:rPr>
      </w:pPr>
      <w:r w:rsidRPr="002D4214">
        <w:rPr>
          <w:rFonts w:asciiTheme="minorHAnsi" w:hAnsiTheme="minorHAnsi" w:cstheme="minorHAnsi"/>
          <w:b/>
          <w:sz w:val="22"/>
          <w:szCs w:val="22"/>
          <w:u w:val="single"/>
        </w:rPr>
        <w:t>6) Critères d’attribution</w:t>
      </w:r>
    </w:p>
    <w:p w:rsidR="00252824" w:rsidRPr="002D4214" w:rsidRDefault="00337B11" w:rsidP="00380614">
      <w:pPr>
        <w:tabs>
          <w:tab w:val="left" w:pos="360"/>
        </w:tabs>
        <w:jc w:val="both"/>
        <w:rPr>
          <w:rFonts w:asciiTheme="minorHAnsi" w:hAnsiTheme="minorHAnsi" w:cstheme="minorHAnsi"/>
          <w:color w:val="FF0000"/>
          <w:sz w:val="22"/>
          <w:szCs w:val="22"/>
        </w:rPr>
      </w:pPr>
      <w:r w:rsidRPr="002D4214">
        <w:rPr>
          <w:rFonts w:asciiTheme="minorHAnsi" w:hAnsiTheme="minorHAnsi" w:cstheme="minorHAnsi"/>
          <w:sz w:val="22"/>
          <w:szCs w:val="22"/>
        </w:rPr>
        <w:t>Offre économiquement la plus avantageuse en fonction des critères pondérés énoncés ci-dessous :</w:t>
      </w:r>
    </w:p>
    <w:p w:rsidR="00B178C6" w:rsidRPr="00591144" w:rsidRDefault="00B178C6" w:rsidP="00380614">
      <w:pPr>
        <w:pStyle w:val="Paragraphedeliste"/>
        <w:numPr>
          <w:ilvl w:val="0"/>
          <w:numId w:val="13"/>
        </w:numPr>
        <w:autoSpaceDE w:val="0"/>
        <w:autoSpaceDN w:val="0"/>
        <w:adjustRightInd w:val="0"/>
        <w:jc w:val="both"/>
        <w:rPr>
          <w:rFonts w:ascii="Calibri" w:eastAsia="Arial" w:hAnsi="Calibri" w:cs="Calibri"/>
          <w:szCs w:val="22"/>
        </w:rPr>
      </w:pPr>
      <w:r w:rsidRPr="00591144">
        <w:rPr>
          <w:rFonts w:ascii="Calibri" w:eastAsia="Arial" w:hAnsi="Calibri" w:cs="Calibri"/>
          <w:bCs/>
          <w:szCs w:val="22"/>
        </w:rPr>
        <w:t xml:space="preserve">Prix </w:t>
      </w:r>
      <w:r w:rsidR="008C2907" w:rsidRPr="00591144">
        <w:rPr>
          <w:rFonts w:ascii="Calibri" w:eastAsia="Arial" w:hAnsi="Calibri" w:cs="Calibri"/>
          <w:bCs/>
          <w:szCs w:val="22"/>
        </w:rPr>
        <w:t>de l’offre</w:t>
      </w:r>
      <w:r w:rsidR="00D136C7" w:rsidRPr="00591144">
        <w:rPr>
          <w:rFonts w:ascii="Calibri" w:eastAsia="Arial" w:hAnsi="Calibri" w:cs="Calibri"/>
          <w:bCs/>
          <w:szCs w:val="22"/>
        </w:rPr>
        <w:t xml:space="preserve"> : </w:t>
      </w:r>
      <w:r w:rsidR="00E54CD4" w:rsidRPr="00591144">
        <w:rPr>
          <w:rFonts w:ascii="Calibri" w:eastAsia="Arial" w:hAnsi="Calibri" w:cs="Calibri"/>
          <w:bCs/>
          <w:szCs w:val="22"/>
        </w:rPr>
        <w:t>5</w:t>
      </w:r>
      <w:r w:rsidRPr="00591144">
        <w:rPr>
          <w:rFonts w:ascii="Calibri" w:eastAsia="Arial" w:hAnsi="Calibri" w:cs="Calibri"/>
          <w:bCs/>
          <w:szCs w:val="22"/>
        </w:rPr>
        <w:t xml:space="preserve">0 % </w:t>
      </w:r>
    </w:p>
    <w:p w:rsidR="00B178C6" w:rsidRPr="00591144" w:rsidRDefault="00D136C7" w:rsidP="00380614">
      <w:pPr>
        <w:pStyle w:val="Paragraphedeliste"/>
        <w:numPr>
          <w:ilvl w:val="0"/>
          <w:numId w:val="13"/>
        </w:numPr>
        <w:autoSpaceDE w:val="0"/>
        <w:autoSpaceDN w:val="0"/>
        <w:adjustRightInd w:val="0"/>
        <w:jc w:val="both"/>
        <w:rPr>
          <w:rFonts w:ascii="Calibri" w:eastAsia="Arial" w:hAnsi="Calibri" w:cs="Calibri"/>
          <w:bCs/>
          <w:szCs w:val="22"/>
        </w:rPr>
      </w:pPr>
      <w:r w:rsidRPr="00591144">
        <w:rPr>
          <w:rFonts w:ascii="Calibri" w:eastAsia="Arial" w:hAnsi="Calibri" w:cs="Calibri"/>
          <w:bCs/>
          <w:szCs w:val="22"/>
        </w:rPr>
        <w:t>Valeur technique</w:t>
      </w:r>
      <w:r w:rsidR="008C2907" w:rsidRPr="00591144">
        <w:rPr>
          <w:rFonts w:ascii="Calibri" w:eastAsia="Arial" w:hAnsi="Calibri" w:cs="Calibri"/>
          <w:bCs/>
          <w:szCs w:val="22"/>
        </w:rPr>
        <w:t xml:space="preserve"> et méthodologie de l’offre</w:t>
      </w:r>
      <w:r w:rsidRPr="00591144">
        <w:rPr>
          <w:rFonts w:ascii="Calibri" w:eastAsia="Arial" w:hAnsi="Calibri" w:cs="Calibri"/>
          <w:bCs/>
          <w:szCs w:val="22"/>
        </w:rPr>
        <w:t> :</w:t>
      </w:r>
      <w:r w:rsidR="00E54CD4" w:rsidRPr="00591144">
        <w:rPr>
          <w:rFonts w:ascii="Calibri" w:eastAsia="Arial" w:hAnsi="Calibri" w:cs="Calibri"/>
          <w:bCs/>
          <w:szCs w:val="22"/>
        </w:rPr>
        <w:t xml:space="preserve"> 5</w:t>
      </w:r>
      <w:r w:rsidR="00B178C6" w:rsidRPr="00591144">
        <w:rPr>
          <w:rFonts w:ascii="Calibri" w:eastAsia="Arial" w:hAnsi="Calibri" w:cs="Calibri"/>
          <w:bCs/>
          <w:szCs w:val="22"/>
        </w:rPr>
        <w:t xml:space="preserve">0 % </w:t>
      </w:r>
    </w:p>
    <w:p w:rsidR="008C2907" w:rsidRPr="00591144" w:rsidRDefault="008C2907">
      <w:pPr>
        <w:spacing w:after="160" w:line="259" w:lineRule="auto"/>
        <w:rPr>
          <w:rFonts w:asciiTheme="minorHAnsi" w:hAnsiTheme="minorHAnsi" w:cstheme="minorHAnsi"/>
          <w:b/>
          <w:sz w:val="22"/>
          <w:szCs w:val="22"/>
          <w:u w:val="single"/>
        </w:rPr>
      </w:pPr>
      <w:r w:rsidRPr="00591144">
        <w:rPr>
          <w:rFonts w:asciiTheme="minorHAnsi" w:hAnsiTheme="minorHAnsi" w:cstheme="minorHAnsi"/>
          <w:b/>
          <w:sz w:val="22"/>
          <w:szCs w:val="22"/>
          <w:u w:val="single"/>
        </w:rPr>
        <w:br w:type="page"/>
      </w:r>
    </w:p>
    <w:p w:rsidR="008C2907" w:rsidRDefault="008C2907" w:rsidP="00380614">
      <w:pPr>
        <w:tabs>
          <w:tab w:val="left" w:pos="360"/>
        </w:tabs>
        <w:jc w:val="both"/>
        <w:rPr>
          <w:rFonts w:asciiTheme="minorHAnsi" w:hAnsiTheme="minorHAnsi" w:cstheme="minorHAnsi"/>
          <w:b/>
          <w:sz w:val="22"/>
          <w:szCs w:val="22"/>
          <w:u w:val="single"/>
        </w:rPr>
      </w:pPr>
    </w:p>
    <w:p w:rsidR="008C2907" w:rsidRDefault="008C2907" w:rsidP="00380614">
      <w:pPr>
        <w:tabs>
          <w:tab w:val="left" w:pos="360"/>
        </w:tabs>
        <w:jc w:val="both"/>
        <w:rPr>
          <w:rFonts w:asciiTheme="minorHAnsi" w:hAnsiTheme="minorHAnsi" w:cstheme="minorHAnsi"/>
          <w:b/>
          <w:sz w:val="22"/>
          <w:szCs w:val="22"/>
          <w:u w:val="single"/>
        </w:rPr>
      </w:pPr>
    </w:p>
    <w:p w:rsidR="008C2907" w:rsidRDefault="008C2907" w:rsidP="00380614">
      <w:pPr>
        <w:tabs>
          <w:tab w:val="left" w:pos="360"/>
        </w:tabs>
        <w:jc w:val="both"/>
        <w:rPr>
          <w:rFonts w:asciiTheme="minorHAnsi" w:hAnsiTheme="minorHAnsi" w:cstheme="minorHAnsi"/>
          <w:b/>
          <w:sz w:val="22"/>
          <w:szCs w:val="22"/>
          <w:u w:val="single"/>
        </w:rPr>
      </w:pPr>
    </w:p>
    <w:p w:rsidR="00337B11" w:rsidRPr="002D4214" w:rsidRDefault="00337B11" w:rsidP="00380614">
      <w:pPr>
        <w:tabs>
          <w:tab w:val="left" w:pos="360"/>
        </w:tabs>
        <w:jc w:val="both"/>
        <w:rPr>
          <w:rFonts w:asciiTheme="minorHAnsi" w:hAnsiTheme="minorHAnsi" w:cstheme="minorHAnsi"/>
          <w:b/>
          <w:sz w:val="22"/>
          <w:szCs w:val="22"/>
          <w:u w:val="single"/>
        </w:rPr>
      </w:pPr>
      <w:r w:rsidRPr="002D4214">
        <w:rPr>
          <w:rFonts w:asciiTheme="minorHAnsi" w:hAnsiTheme="minorHAnsi" w:cstheme="minorHAnsi"/>
          <w:b/>
          <w:sz w:val="22"/>
          <w:szCs w:val="22"/>
          <w:u w:val="single"/>
        </w:rPr>
        <w:t>7) Procédure</w:t>
      </w:r>
    </w:p>
    <w:p w:rsidR="00A57D9E" w:rsidRPr="002D4214" w:rsidRDefault="00A57D9E" w:rsidP="00380614">
      <w:pPr>
        <w:tabs>
          <w:tab w:val="left" w:pos="0"/>
        </w:tabs>
        <w:jc w:val="both"/>
        <w:rPr>
          <w:rFonts w:asciiTheme="minorHAnsi" w:hAnsiTheme="minorHAnsi" w:cstheme="minorHAnsi"/>
          <w:sz w:val="22"/>
          <w:szCs w:val="22"/>
        </w:rPr>
      </w:pPr>
      <w:r w:rsidRPr="002D4214">
        <w:rPr>
          <w:rFonts w:asciiTheme="minorHAnsi" w:hAnsiTheme="minorHAnsi" w:cstheme="minorHAnsi"/>
          <w:sz w:val="22"/>
          <w:szCs w:val="22"/>
        </w:rPr>
        <w:t xml:space="preserve">Procédure adaptée en application des articles </w:t>
      </w:r>
      <w:r w:rsidRPr="002D4214">
        <w:rPr>
          <w:rFonts w:ascii="Calibri" w:hAnsi="Calibri"/>
          <w:sz w:val="22"/>
          <w:szCs w:val="22"/>
        </w:rPr>
        <w:t xml:space="preserve">L.2120-1 2°, L.2123-1 </w:t>
      </w:r>
      <w:r w:rsidR="00F27FE4" w:rsidRPr="002D4214">
        <w:rPr>
          <w:rFonts w:ascii="Calibri" w:hAnsi="Calibri"/>
          <w:sz w:val="22"/>
          <w:szCs w:val="22"/>
        </w:rPr>
        <w:t>1°, R.2123-1 1</w:t>
      </w:r>
      <w:r w:rsidRPr="002D4214">
        <w:rPr>
          <w:rFonts w:ascii="Calibri" w:hAnsi="Calibri"/>
          <w:sz w:val="22"/>
          <w:szCs w:val="22"/>
        </w:rPr>
        <w:t>°</w:t>
      </w:r>
      <w:r w:rsidR="00A26EB9" w:rsidRPr="002D4214">
        <w:rPr>
          <w:rFonts w:ascii="Calibri" w:hAnsi="Calibri"/>
          <w:sz w:val="22"/>
          <w:szCs w:val="22"/>
        </w:rPr>
        <w:t xml:space="preserve">, </w:t>
      </w:r>
      <w:r w:rsidR="0002140D" w:rsidRPr="002D4214">
        <w:rPr>
          <w:rFonts w:ascii="Calibri" w:hAnsi="Calibri"/>
          <w:sz w:val="22"/>
          <w:szCs w:val="22"/>
        </w:rPr>
        <w:t xml:space="preserve">R.2123-4 </w:t>
      </w:r>
      <w:r w:rsidR="00A26EB9" w:rsidRPr="002D4214">
        <w:rPr>
          <w:rFonts w:ascii="Calibri" w:hAnsi="Calibri"/>
          <w:sz w:val="22"/>
          <w:szCs w:val="22"/>
        </w:rPr>
        <w:t>d</w:t>
      </w:r>
      <w:r w:rsidRPr="002D4214">
        <w:rPr>
          <w:rFonts w:ascii="Calibri" w:hAnsi="Calibri"/>
          <w:sz w:val="22"/>
          <w:szCs w:val="22"/>
        </w:rPr>
        <w:t>u Code de la Commande Publique</w:t>
      </w:r>
      <w:r w:rsidRPr="002D4214">
        <w:rPr>
          <w:rFonts w:asciiTheme="minorHAnsi" w:hAnsiTheme="minorHAnsi" w:cstheme="minorHAnsi"/>
          <w:sz w:val="22"/>
          <w:szCs w:val="22"/>
        </w:rPr>
        <w:t>.</w:t>
      </w:r>
    </w:p>
    <w:p w:rsidR="00337B11" w:rsidRPr="002D4214" w:rsidRDefault="00337B11" w:rsidP="00380614">
      <w:pPr>
        <w:jc w:val="both"/>
        <w:rPr>
          <w:rFonts w:asciiTheme="minorHAnsi" w:hAnsiTheme="minorHAnsi" w:cstheme="minorHAnsi"/>
          <w:b/>
          <w:bCs/>
          <w:sz w:val="22"/>
          <w:szCs w:val="22"/>
          <w:u w:val="single"/>
        </w:rPr>
      </w:pPr>
      <w:r w:rsidRPr="002D4214">
        <w:rPr>
          <w:rFonts w:asciiTheme="minorHAnsi" w:hAnsiTheme="minorHAnsi" w:cstheme="minorHAnsi"/>
          <w:b/>
          <w:sz w:val="22"/>
          <w:szCs w:val="22"/>
          <w:u w:val="single"/>
        </w:rPr>
        <w:t xml:space="preserve">8) </w:t>
      </w:r>
      <w:r w:rsidRPr="002D4214">
        <w:rPr>
          <w:rFonts w:asciiTheme="minorHAnsi" w:hAnsiTheme="minorHAnsi" w:cstheme="minorHAnsi"/>
          <w:b/>
          <w:bCs/>
          <w:sz w:val="22"/>
          <w:szCs w:val="22"/>
          <w:u w:val="single"/>
        </w:rPr>
        <w:t>Conditions de délai</w:t>
      </w:r>
    </w:p>
    <w:p w:rsidR="00337B11" w:rsidRPr="002D4214" w:rsidRDefault="00337B11" w:rsidP="00380614">
      <w:pPr>
        <w:tabs>
          <w:tab w:val="left" w:pos="360"/>
        </w:tabs>
        <w:jc w:val="both"/>
        <w:rPr>
          <w:rFonts w:asciiTheme="minorHAnsi" w:hAnsiTheme="minorHAnsi" w:cstheme="minorHAnsi"/>
          <w:sz w:val="22"/>
          <w:szCs w:val="22"/>
        </w:rPr>
      </w:pPr>
      <w:r w:rsidRPr="002D4214">
        <w:rPr>
          <w:rFonts w:asciiTheme="minorHAnsi" w:hAnsiTheme="minorHAnsi" w:cstheme="minorHAnsi"/>
          <w:sz w:val="22"/>
          <w:szCs w:val="22"/>
        </w:rPr>
        <w:t xml:space="preserve">Date limite de réception des offres : </w:t>
      </w:r>
      <w:r w:rsidRPr="002D4214">
        <w:rPr>
          <w:rFonts w:asciiTheme="minorHAnsi" w:hAnsiTheme="minorHAnsi" w:cstheme="minorHAnsi"/>
          <w:b/>
          <w:sz w:val="22"/>
          <w:szCs w:val="22"/>
        </w:rPr>
        <w:t>le</w:t>
      </w:r>
      <w:r w:rsidR="00B178C6">
        <w:rPr>
          <w:rFonts w:asciiTheme="minorHAnsi" w:hAnsiTheme="minorHAnsi" w:cstheme="minorHAnsi"/>
          <w:b/>
          <w:sz w:val="22"/>
          <w:szCs w:val="22"/>
        </w:rPr>
        <w:t> </w:t>
      </w:r>
      <w:r w:rsidR="00591144">
        <w:rPr>
          <w:rFonts w:asciiTheme="minorHAnsi" w:hAnsiTheme="minorHAnsi" w:cstheme="minorHAnsi"/>
          <w:b/>
          <w:sz w:val="22"/>
          <w:szCs w:val="22"/>
        </w:rPr>
        <w:t>13 déc</w:t>
      </w:r>
      <w:r w:rsidR="00D136C7">
        <w:rPr>
          <w:rFonts w:asciiTheme="minorHAnsi" w:hAnsiTheme="minorHAnsi" w:cstheme="minorHAnsi"/>
          <w:b/>
          <w:sz w:val="22"/>
          <w:szCs w:val="22"/>
        </w:rPr>
        <w:t xml:space="preserve">embre </w:t>
      </w:r>
      <w:r w:rsidR="002D4214">
        <w:rPr>
          <w:rFonts w:asciiTheme="minorHAnsi" w:hAnsiTheme="minorHAnsi" w:cstheme="minorHAnsi"/>
          <w:b/>
          <w:sz w:val="22"/>
          <w:szCs w:val="22"/>
        </w:rPr>
        <w:t xml:space="preserve">2021 </w:t>
      </w:r>
      <w:r w:rsidR="000A57D6" w:rsidRPr="002D4214">
        <w:rPr>
          <w:rFonts w:asciiTheme="minorHAnsi" w:hAnsiTheme="minorHAnsi" w:cstheme="minorHAnsi"/>
          <w:b/>
          <w:sz w:val="22"/>
          <w:szCs w:val="22"/>
        </w:rPr>
        <w:t xml:space="preserve">à </w:t>
      </w:r>
      <w:r w:rsidR="0002140D" w:rsidRPr="002D4214">
        <w:rPr>
          <w:rFonts w:asciiTheme="minorHAnsi" w:hAnsiTheme="minorHAnsi" w:cstheme="minorHAnsi"/>
          <w:b/>
          <w:sz w:val="22"/>
          <w:szCs w:val="22"/>
        </w:rPr>
        <w:t>1</w:t>
      </w:r>
      <w:r w:rsidR="005C0DC4" w:rsidRPr="002D4214">
        <w:rPr>
          <w:rFonts w:asciiTheme="minorHAnsi" w:hAnsiTheme="minorHAnsi" w:cstheme="minorHAnsi"/>
          <w:b/>
          <w:sz w:val="22"/>
          <w:szCs w:val="22"/>
        </w:rPr>
        <w:t>2</w:t>
      </w:r>
      <w:r w:rsidR="000A57D6" w:rsidRPr="002D4214">
        <w:rPr>
          <w:rFonts w:asciiTheme="minorHAnsi" w:hAnsiTheme="minorHAnsi" w:cstheme="minorHAnsi"/>
          <w:b/>
          <w:sz w:val="22"/>
          <w:szCs w:val="22"/>
        </w:rPr>
        <w:t>h</w:t>
      </w:r>
      <w:r w:rsidR="0002140D" w:rsidRPr="002D4214">
        <w:rPr>
          <w:rFonts w:asciiTheme="minorHAnsi" w:hAnsiTheme="minorHAnsi" w:cstheme="minorHAnsi"/>
          <w:b/>
          <w:sz w:val="22"/>
          <w:szCs w:val="22"/>
        </w:rPr>
        <w:t>00</w:t>
      </w:r>
      <w:r w:rsidRPr="002D4214">
        <w:rPr>
          <w:rFonts w:asciiTheme="minorHAnsi" w:hAnsiTheme="minorHAnsi" w:cstheme="minorHAnsi"/>
          <w:sz w:val="22"/>
          <w:szCs w:val="22"/>
        </w:rPr>
        <w:t xml:space="preserve"> dans les conditions fixées dans le DCE</w:t>
      </w:r>
    </w:p>
    <w:p w:rsidR="00337B11" w:rsidRPr="002D4214" w:rsidRDefault="00337B11" w:rsidP="00380614">
      <w:pPr>
        <w:tabs>
          <w:tab w:val="left" w:pos="0"/>
        </w:tabs>
        <w:jc w:val="both"/>
        <w:rPr>
          <w:rFonts w:asciiTheme="minorHAnsi" w:hAnsiTheme="minorHAnsi" w:cstheme="minorHAnsi"/>
          <w:sz w:val="22"/>
          <w:szCs w:val="22"/>
        </w:rPr>
      </w:pPr>
      <w:r w:rsidRPr="002D4214">
        <w:rPr>
          <w:rFonts w:asciiTheme="minorHAnsi" w:hAnsiTheme="minorHAnsi" w:cstheme="minorHAnsi"/>
          <w:sz w:val="22"/>
          <w:szCs w:val="22"/>
        </w:rPr>
        <w:t>Délai de validité des offres : 90 jours à compter de la date limite de réception des offres</w:t>
      </w:r>
    </w:p>
    <w:p w:rsidR="00337B11" w:rsidRPr="002D4214" w:rsidRDefault="00337B11" w:rsidP="00380614">
      <w:pPr>
        <w:jc w:val="both"/>
        <w:rPr>
          <w:rFonts w:asciiTheme="minorHAnsi" w:hAnsiTheme="minorHAnsi" w:cstheme="minorHAnsi"/>
          <w:b/>
          <w:bCs/>
          <w:sz w:val="22"/>
          <w:szCs w:val="22"/>
          <w:u w:val="single"/>
        </w:rPr>
      </w:pPr>
      <w:r w:rsidRPr="002D4214">
        <w:rPr>
          <w:rFonts w:asciiTheme="minorHAnsi" w:hAnsiTheme="minorHAnsi" w:cstheme="minorHAnsi"/>
          <w:b/>
          <w:bCs/>
          <w:sz w:val="22"/>
          <w:szCs w:val="22"/>
          <w:u w:val="single"/>
        </w:rPr>
        <w:t>9) Renseignements</w:t>
      </w:r>
    </w:p>
    <w:p w:rsidR="00337B11" w:rsidRPr="002D4214" w:rsidRDefault="00337B11" w:rsidP="00380614">
      <w:pPr>
        <w:tabs>
          <w:tab w:val="left" w:pos="360"/>
        </w:tabs>
        <w:jc w:val="both"/>
        <w:rPr>
          <w:rFonts w:asciiTheme="minorHAnsi" w:hAnsiTheme="minorHAnsi" w:cstheme="minorHAnsi"/>
          <w:sz w:val="22"/>
          <w:szCs w:val="22"/>
        </w:rPr>
      </w:pPr>
      <w:r w:rsidRPr="002D4214">
        <w:rPr>
          <w:rFonts w:asciiTheme="minorHAnsi" w:hAnsiTheme="minorHAnsi" w:cstheme="minorHAnsi"/>
          <w:sz w:val="22"/>
          <w:szCs w:val="22"/>
        </w:rPr>
        <w:t xml:space="preserve">D’ordre administratif : Mme JOLIVET-ROUZEAU au 02 51 </w:t>
      </w:r>
      <w:r w:rsidR="00B178C6">
        <w:rPr>
          <w:rFonts w:asciiTheme="minorHAnsi" w:hAnsiTheme="minorHAnsi" w:cstheme="minorHAnsi"/>
          <w:sz w:val="22"/>
          <w:szCs w:val="22"/>
        </w:rPr>
        <w:t>66 82 27</w:t>
      </w:r>
    </w:p>
    <w:p w:rsidR="007D36B8" w:rsidRPr="002D4214" w:rsidRDefault="007D36B8" w:rsidP="00380614">
      <w:pPr>
        <w:jc w:val="both"/>
        <w:rPr>
          <w:rStyle w:val="Lienhypertexte"/>
          <w:rFonts w:ascii="Calibri" w:hAnsi="Calibri"/>
          <w:color w:val="auto"/>
          <w:sz w:val="22"/>
          <w:szCs w:val="22"/>
        </w:rPr>
      </w:pPr>
      <w:r w:rsidRPr="002D4214">
        <w:rPr>
          <w:rFonts w:ascii="Calibri" w:hAnsi="Calibri"/>
          <w:sz w:val="22"/>
          <w:szCs w:val="22"/>
        </w:rPr>
        <w:t xml:space="preserve">D’ordre technique : Les entreprises poseront leurs questions écrites par voie électronique via la plate-forme </w:t>
      </w:r>
      <w:hyperlink r:id="rId8" w:history="1">
        <w:r w:rsidR="00A57D9E" w:rsidRPr="002D4214">
          <w:rPr>
            <w:rStyle w:val="Lienhypertexte"/>
            <w:rFonts w:ascii="Calibri" w:hAnsi="Calibri"/>
            <w:sz w:val="22"/>
            <w:szCs w:val="22"/>
          </w:rPr>
          <w:t>https://www.marches-securises.fr</w:t>
        </w:r>
      </w:hyperlink>
      <w:r w:rsidR="00A57D9E" w:rsidRPr="002D4214">
        <w:rPr>
          <w:rStyle w:val="Lienhypertexte"/>
          <w:rFonts w:ascii="Calibri" w:hAnsi="Calibri"/>
          <w:color w:val="auto"/>
          <w:sz w:val="22"/>
          <w:szCs w:val="22"/>
        </w:rPr>
        <w:t xml:space="preserve"> </w:t>
      </w:r>
    </w:p>
    <w:p w:rsidR="00337B11" w:rsidRPr="002D4214" w:rsidRDefault="00337B11" w:rsidP="00380614">
      <w:pPr>
        <w:jc w:val="both"/>
        <w:rPr>
          <w:rFonts w:asciiTheme="minorHAnsi" w:hAnsiTheme="minorHAnsi" w:cstheme="minorHAnsi"/>
          <w:b/>
          <w:bCs/>
          <w:sz w:val="22"/>
          <w:szCs w:val="22"/>
          <w:u w:val="single"/>
        </w:rPr>
      </w:pPr>
      <w:r w:rsidRPr="002D4214">
        <w:rPr>
          <w:rFonts w:asciiTheme="minorHAnsi" w:hAnsiTheme="minorHAnsi" w:cstheme="minorHAnsi"/>
          <w:b/>
          <w:bCs/>
          <w:sz w:val="22"/>
          <w:szCs w:val="22"/>
          <w:u w:val="single"/>
        </w:rPr>
        <w:t>10) Date d’envoi de l’avis d’appel public à la concurrence</w:t>
      </w:r>
    </w:p>
    <w:p w:rsidR="000A163D" w:rsidRDefault="00A717A8" w:rsidP="00380614">
      <w:pPr>
        <w:tabs>
          <w:tab w:val="left" w:pos="360"/>
        </w:tabs>
        <w:jc w:val="both"/>
      </w:pPr>
      <w:r>
        <w:rPr>
          <w:rFonts w:asciiTheme="minorHAnsi" w:hAnsiTheme="minorHAnsi" w:cstheme="minorHAnsi"/>
          <w:sz w:val="22"/>
          <w:szCs w:val="22"/>
        </w:rPr>
        <w:t>Le</w:t>
      </w:r>
      <w:r w:rsidR="00B178C6">
        <w:rPr>
          <w:rFonts w:asciiTheme="minorHAnsi" w:hAnsiTheme="minorHAnsi" w:cstheme="minorHAnsi"/>
          <w:sz w:val="22"/>
          <w:szCs w:val="22"/>
        </w:rPr>
        <w:t> </w:t>
      </w:r>
      <w:r w:rsidR="00591144">
        <w:rPr>
          <w:rFonts w:asciiTheme="minorHAnsi" w:hAnsiTheme="minorHAnsi" w:cstheme="minorHAnsi"/>
          <w:sz w:val="22"/>
          <w:szCs w:val="22"/>
        </w:rPr>
        <w:t>15 novembre 2021</w:t>
      </w:r>
      <w:bookmarkStart w:id="0" w:name="_GoBack"/>
      <w:bookmarkEnd w:id="0"/>
    </w:p>
    <w:sectPr w:rsidR="000A163D" w:rsidSect="005448F8">
      <w:pgSz w:w="11906" w:h="16838"/>
      <w:pgMar w:top="454" w:right="964" w:bottom="45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B5CDA"/>
    <w:multiLevelType w:val="hybridMultilevel"/>
    <w:tmpl w:val="BF769CE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0AE3F4D"/>
    <w:multiLevelType w:val="hybridMultilevel"/>
    <w:tmpl w:val="7CA09734"/>
    <w:lvl w:ilvl="0" w:tplc="313AE0D8">
      <w:start w:val="1"/>
      <w:numFmt w:val="bullet"/>
      <w:lvlText w:val="-"/>
      <w:lvlJc w:val="left"/>
      <w:pPr>
        <w:ind w:left="927" w:hanging="360"/>
      </w:pPr>
      <w:rPr>
        <w:rFonts w:ascii="Calibri" w:eastAsia="Times New Roman"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nsid w:val="14D14967"/>
    <w:multiLevelType w:val="hybridMultilevel"/>
    <w:tmpl w:val="63E48AC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181E7700"/>
    <w:multiLevelType w:val="hybridMultilevel"/>
    <w:tmpl w:val="6ACEBCF6"/>
    <w:lvl w:ilvl="0" w:tplc="9DD0DB2A">
      <w:start w:val="4"/>
      <w:numFmt w:val="bullet"/>
      <w:lvlText w:val="-"/>
      <w:lvlJc w:val="left"/>
      <w:pPr>
        <w:ind w:left="720" w:hanging="360"/>
      </w:pPr>
      <w:rPr>
        <w:rFonts w:ascii="Calibri" w:eastAsia="Times New Roman" w:hAnsi="Calibri" w:cs="Calibri"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1D00504D"/>
    <w:multiLevelType w:val="hybridMultilevel"/>
    <w:tmpl w:val="E4B2326C"/>
    <w:lvl w:ilvl="0" w:tplc="D614751A">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FBE6387"/>
    <w:multiLevelType w:val="hybridMultilevel"/>
    <w:tmpl w:val="E85818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20A088A"/>
    <w:multiLevelType w:val="hybridMultilevel"/>
    <w:tmpl w:val="ADEE00D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nsid w:val="2C492F6C"/>
    <w:multiLevelType w:val="hybridMultilevel"/>
    <w:tmpl w:val="1316B72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0E453CE"/>
    <w:multiLevelType w:val="hybridMultilevel"/>
    <w:tmpl w:val="7C20397C"/>
    <w:lvl w:ilvl="0" w:tplc="61B620B8">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F9A3D5A"/>
    <w:multiLevelType w:val="hybridMultilevel"/>
    <w:tmpl w:val="97AAD30E"/>
    <w:lvl w:ilvl="0" w:tplc="9D8EF534">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B89000B"/>
    <w:multiLevelType w:val="hybridMultilevel"/>
    <w:tmpl w:val="8CC6EB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B2A2B28"/>
    <w:multiLevelType w:val="hybridMultilevel"/>
    <w:tmpl w:val="9AA2AEF8"/>
    <w:lvl w:ilvl="0" w:tplc="313AE0D8">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34E7297"/>
    <w:multiLevelType w:val="hybridMultilevel"/>
    <w:tmpl w:val="9F5E663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47C3FCE"/>
    <w:multiLevelType w:val="hybridMultilevel"/>
    <w:tmpl w:val="AA7CE8A6"/>
    <w:lvl w:ilvl="0" w:tplc="73C250A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B9C12CA"/>
    <w:multiLevelType w:val="hybridMultilevel"/>
    <w:tmpl w:val="B712B5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2591D04"/>
    <w:multiLevelType w:val="hybridMultilevel"/>
    <w:tmpl w:val="CF06B2FE"/>
    <w:lvl w:ilvl="0" w:tplc="61B620B8">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A7E769B"/>
    <w:multiLevelType w:val="hybridMultilevel"/>
    <w:tmpl w:val="33D4BD5E"/>
    <w:lvl w:ilvl="0" w:tplc="363E3CAE">
      <w:numFmt w:val="bullet"/>
      <w:lvlText w:val="-"/>
      <w:lvlJc w:val="left"/>
      <w:pPr>
        <w:ind w:left="900" w:hanging="360"/>
      </w:pPr>
      <w:rPr>
        <w:rFonts w:ascii="Times New Roman" w:eastAsia="Times New Roman" w:hAnsi="Times New Roman" w:cs="Times New Roman"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num w:numId="1">
    <w:abstractNumId w:val="9"/>
  </w:num>
  <w:num w:numId="2">
    <w:abstractNumId w:val="14"/>
  </w:num>
  <w:num w:numId="3">
    <w:abstractNumId w:val="10"/>
  </w:num>
  <w:num w:numId="4">
    <w:abstractNumId w:val="0"/>
  </w:num>
  <w:num w:numId="5">
    <w:abstractNumId w:val="1"/>
  </w:num>
  <w:num w:numId="6">
    <w:abstractNumId w:val="8"/>
  </w:num>
  <w:num w:numId="7">
    <w:abstractNumId w:val="2"/>
  </w:num>
  <w:num w:numId="8">
    <w:abstractNumId w:val="15"/>
  </w:num>
  <w:num w:numId="9">
    <w:abstractNumId w:val="7"/>
  </w:num>
  <w:num w:numId="10">
    <w:abstractNumId w:val="4"/>
  </w:num>
  <w:num w:numId="11">
    <w:abstractNumId w:val="16"/>
  </w:num>
  <w:num w:numId="12">
    <w:abstractNumId w:val="5"/>
  </w:num>
  <w:num w:numId="13">
    <w:abstractNumId w:val="6"/>
  </w:num>
  <w:num w:numId="14">
    <w:abstractNumId w:val="12"/>
  </w:num>
  <w:num w:numId="15">
    <w:abstractNumId w:val="13"/>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B11"/>
    <w:rsid w:val="0002140D"/>
    <w:rsid w:val="000A163D"/>
    <w:rsid w:val="000A57D6"/>
    <w:rsid w:val="000F2F4A"/>
    <w:rsid w:val="001A6CFA"/>
    <w:rsid w:val="001D600C"/>
    <w:rsid w:val="00252824"/>
    <w:rsid w:val="002D4214"/>
    <w:rsid w:val="00326B2D"/>
    <w:rsid w:val="00337B11"/>
    <w:rsid w:val="003530A5"/>
    <w:rsid w:val="003744E8"/>
    <w:rsid w:val="00380614"/>
    <w:rsid w:val="003B75CB"/>
    <w:rsid w:val="00401D4A"/>
    <w:rsid w:val="004552A1"/>
    <w:rsid w:val="0046125C"/>
    <w:rsid w:val="00511A49"/>
    <w:rsid w:val="00591144"/>
    <w:rsid w:val="00592C46"/>
    <w:rsid w:val="005C0DC4"/>
    <w:rsid w:val="005D54FE"/>
    <w:rsid w:val="005F313D"/>
    <w:rsid w:val="0065774D"/>
    <w:rsid w:val="006A1DEC"/>
    <w:rsid w:val="007431F5"/>
    <w:rsid w:val="00792FA0"/>
    <w:rsid w:val="007D36B8"/>
    <w:rsid w:val="007D70C8"/>
    <w:rsid w:val="00821F83"/>
    <w:rsid w:val="00841F0D"/>
    <w:rsid w:val="008B2468"/>
    <w:rsid w:val="008C2907"/>
    <w:rsid w:val="0091682A"/>
    <w:rsid w:val="00941880"/>
    <w:rsid w:val="00993FEC"/>
    <w:rsid w:val="009976D3"/>
    <w:rsid w:val="009D3FF3"/>
    <w:rsid w:val="00A26EB9"/>
    <w:rsid w:val="00A57D9E"/>
    <w:rsid w:val="00A6087E"/>
    <w:rsid w:val="00A70FF4"/>
    <w:rsid w:val="00A717A8"/>
    <w:rsid w:val="00A9283E"/>
    <w:rsid w:val="00AA489A"/>
    <w:rsid w:val="00AE712A"/>
    <w:rsid w:val="00B178C6"/>
    <w:rsid w:val="00B246A6"/>
    <w:rsid w:val="00B44AC7"/>
    <w:rsid w:val="00B46902"/>
    <w:rsid w:val="00B62CC7"/>
    <w:rsid w:val="00B6662A"/>
    <w:rsid w:val="00BD7C41"/>
    <w:rsid w:val="00C54BF7"/>
    <w:rsid w:val="00C76C6E"/>
    <w:rsid w:val="00CE3A64"/>
    <w:rsid w:val="00D136C7"/>
    <w:rsid w:val="00DD4402"/>
    <w:rsid w:val="00E54CD4"/>
    <w:rsid w:val="00E937C2"/>
    <w:rsid w:val="00E94799"/>
    <w:rsid w:val="00F27F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A7E36C6-487A-4D8D-9AF7-89A398E9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B11"/>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337B11"/>
    <w:rPr>
      <w:color w:val="0000FF"/>
      <w:u w:val="single"/>
    </w:rPr>
  </w:style>
  <w:style w:type="paragraph" w:styleId="Titre">
    <w:name w:val="Title"/>
    <w:basedOn w:val="Normal"/>
    <w:link w:val="TitreCar"/>
    <w:qFormat/>
    <w:rsid w:val="00337B11"/>
    <w:pPr>
      <w:jc w:val="center"/>
    </w:pPr>
    <w:rPr>
      <w:b/>
      <w:sz w:val="20"/>
      <w:szCs w:val="20"/>
      <w:lang w:val="x-none"/>
    </w:rPr>
  </w:style>
  <w:style w:type="character" w:customStyle="1" w:styleId="TitreCar">
    <w:name w:val="Titre Car"/>
    <w:basedOn w:val="Policepardfaut"/>
    <w:link w:val="Titre"/>
    <w:rsid w:val="00337B11"/>
    <w:rPr>
      <w:rFonts w:ascii="Times New Roman" w:eastAsia="Times New Roman" w:hAnsi="Times New Roman" w:cs="Times New Roman"/>
      <w:b/>
      <w:sz w:val="20"/>
      <w:szCs w:val="20"/>
      <w:lang w:val="x-none" w:eastAsia="fr-FR"/>
    </w:rPr>
  </w:style>
  <w:style w:type="paragraph" w:customStyle="1" w:styleId="paragraphe">
    <w:name w:val="paragraphe"/>
    <w:basedOn w:val="Normal"/>
    <w:rsid w:val="00337B11"/>
    <w:pPr>
      <w:widowControl w:val="0"/>
      <w:spacing w:after="120"/>
      <w:ind w:firstLine="284"/>
      <w:jc w:val="both"/>
    </w:pPr>
    <w:rPr>
      <w:rFonts w:ascii="Arial" w:hAnsi="Arial"/>
      <w:snapToGrid w:val="0"/>
      <w:color w:val="000000"/>
      <w:sz w:val="22"/>
      <w:szCs w:val="20"/>
    </w:rPr>
  </w:style>
  <w:style w:type="paragraph" w:customStyle="1" w:styleId="Texte2">
    <w:name w:val="Texte2"/>
    <w:basedOn w:val="Normal"/>
    <w:rsid w:val="00337B1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57"/>
      <w:ind w:left="284"/>
      <w:jc w:val="both"/>
    </w:pPr>
    <w:rPr>
      <w:rFonts w:cs="Arial"/>
      <w:noProof/>
      <w:color w:val="000000"/>
      <w:sz w:val="20"/>
      <w:szCs w:val="20"/>
      <w:shd w:val="clear" w:color="auto" w:fill="FFFFFF"/>
      <w:lang w:val="en-US" w:eastAsia="en-US"/>
    </w:rPr>
  </w:style>
  <w:style w:type="paragraph" w:customStyle="1" w:styleId="Default">
    <w:name w:val="Default"/>
    <w:rsid w:val="00337B11"/>
    <w:pPr>
      <w:autoSpaceDE w:val="0"/>
      <w:autoSpaceDN w:val="0"/>
      <w:adjustRightInd w:val="0"/>
      <w:spacing w:after="0" w:line="240" w:lineRule="auto"/>
    </w:pPr>
    <w:rPr>
      <w:rFonts w:ascii="Arial" w:eastAsia="Arial" w:hAnsi="Arial" w:cs="Arial"/>
      <w:color w:val="000000"/>
      <w:sz w:val="24"/>
      <w:szCs w:val="24"/>
      <w:lang w:eastAsia="fr-FR"/>
    </w:rPr>
  </w:style>
  <w:style w:type="paragraph" w:styleId="Paragraphedeliste">
    <w:name w:val="List Paragraph"/>
    <w:basedOn w:val="Normal"/>
    <w:uiPriority w:val="34"/>
    <w:qFormat/>
    <w:rsid w:val="00337B11"/>
    <w:pPr>
      <w:ind w:left="720"/>
      <w:contextualSpacing/>
    </w:pPr>
    <w:rPr>
      <w:sz w:val="22"/>
      <w:szCs w:val="20"/>
    </w:rPr>
  </w:style>
  <w:style w:type="paragraph" w:styleId="Sansinterligne">
    <w:name w:val="No Spacing"/>
    <w:uiPriority w:val="1"/>
    <w:qFormat/>
    <w:rsid w:val="00337B11"/>
    <w:pPr>
      <w:spacing w:after="0" w:line="240" w:lineRule="auto"/>
      <w:jc w:val="both"/>
    </w:pPr>
  </w:style>
  <w:style w:type="paragraph" w:customStyle="1" w:styleId="Texte3">
    <w:name w:val="Texte3"/>
    <w:basedOn w:val="Normal"/>
    <w:rsid w:val="008B246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57"/>
      <w:ind w:left="567"/>
      <w:jc w:val="both"/>
    </w:pPr>
    <w:rPr>
      <w:rFonts w:cs="Arial"/>
      <w:noProof/>
      <w:color w:val="000000"/>
      <w:sz w:val="20"/>
      <w:szCs w:val="20"/>
      <w:shd w:val="clear" w:color="auto" w:fill="FFFFFF"/>
      <w:lang w:val="en-US" w:eastAsia="en-US"/>
    </w:rPr>
  </w:style>
  <w:style w:type="paragraph" w:styleId="Textedebulles">
    <w:name w:val="Balloon Text"/>
    <w:basedOn w:val="Normal"/>
    <w:link w:val="TextedebullesCar"/>
    <w:uiPriority w:val="99"/>
    <w:semiHidden/>
    <w:unhideWhenUsed/>
    <w:rsid w:val="004552A1"/>
    <w:rPr>
      <w:rFonts w:ascii="Segoe UI" w:hAnsi="Segoe UI" w:cs="Segoe UI"/>
      <w:sz w:val="18"/>
      <w:szCs w:val="18"/>
    </w:rPr>
  </w:style>
  <w:style w:type="character" w:customStyle="1" w:styleId="TextedebullesCar">
    <w:name w:val="Texte de bulles Car"/>
    <w:basedOn w:val="Policepardfaut"/>
    <w:link w:val="Textedebulles"/>
    <w:uiPriority w:val="99"/>
    <w:semiHidden/>
    <w:rsid w:val="004552A1"/>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73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ches-securises.fr" TargetMode="External"/><Relationship Id="rId3" Type="http://schemas.openxmlformats.org/officeDocument/2006/relationships/settings" Target="settings.xml"/><Relationship Id="rId7" Type="http://schemas.openxmlformats.org/officeDocument/2006/relationships/hyperlink" Target="https://www.marches-securise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rches-securises.fr" TargetMode="External"/><Relationship Id="rId5" Type="http://schemas.openxmlformats.org/officeDocument/2006/relationships/hyperlink" Target="http://www.saintmarslareorthe.f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640</Words>
  <Characters>3520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Frappart Nathalie</dc:creator>
  <cp:keywords/>
  <dc:description/>
  <cp:lastModifiedBy>Adm-Cornu Océane</cp:lastModifiedBy>
  <cp:revision>7</cp:revision>
  <cp:lastPrinted>2020-02-13T10:45:00Z</cp:lastPrinted>
  <dcterms:created xsi:type="dcterms:W3CDTF">2021-10-26T08:47:00Z</dcterms:created>
  <dcterms:modified xsi:type="dcterms:W3CDTF">2021-11-15T14:07:00Z</dcterms:modified>
</cp:coreProperties>
</file>